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6E" w:rsidRDefault="0077556E" w:rsidP="0077556E">
      <w:pPr>
        <w:jc w:val="center"/>
        <w:rPr>
          <w:sz w:val="28"/>
          <w:szCs w:val="28"/>
        </w:rPr>
      </w:pPr>
      <w:r>
        <w:rPr>
          <w:sz w:val="28"/>
          <w:szCs w:val="28"/>
        </w:rPr>
        <w:t>Leo Galland M.D.</w:t>
      </w:r>
    </w:p>
    <w:p w:rsidR="0077556E" w:rsidRDefault="00F3471D" w:rsidP="0077556E">
      <w:pPr>
        <w:jc w:val="center"/>
        <w:rPr>
          <w:sz w:val="28"/>
          <w:szCs w:val="28"/>
        </w:rPr>
      </w:pPr>
      <w:r>
        <w:rPr>
          <w:sz w:val="28"/>
          <w:szCs w:val="28"/>
        </w:rPr>
        <w:t>20 Fifth Avenue, New York, N</w:t>
      </w:r>
      <w:r w:rsidR="0077556E">
        <w:rPr>
          <w:sz w:val="28"/>
          <w:szCs w:val="28"/>
        </w:rPr>
        <w:t>.Y. 10011</w:t>
      </w:r>
    </w:p>
    <w:p w:rsidR="007B4DDB" w:rsidRPr="00723E3D" w:rsidRDefault="00841EFF" w:rsidP="00723E3D">
      <w:pPr>
        <w:jc w:val="center"/>
        <w:rPr>
          <w:rFonts w:cstheme="minorHAnsi"/>
          <w:b/>
          <w:sz w:val="24"/>
          <w:szCs w:val="24"/>
        </w:rPr>
      </w:pPr>
      <w:r w:rsidRPr="00723E3D">
        <w:rPr>
          <w:rFonts w:cstheme="minorHAnsi"/>
          <w:b/>
          <w:sz w:val="24"/>
          <w:szCs w:val="24"/>
        </w:rPr>
        <w:t>Coronavirus Protection</w:t>
      </w:r>
    </w:p>
    <w:p w:rsidR="00681CF4" w:rsidRDefault="00681CF4" w:rsidP="00723E3D">
      <w:pPr>
        <w:pStyle w:val="NormalWeb"/>
        <w:spacing w:before="0" w:beforeAutospacing="0" w:after="0" w:afterAutospacing="0" w:line="276" w:lineRule="auto"/>
        <w:rPr>
          <w:rFonts w:asciiTheme="minorHAnsi" w:hAnsiTheme="minorHAnsi" w:cstheme="minorHAnsi"/>
        </w:rPr>
      </w:pPr>
    </w:p>
    <w:p w:rsidR="00681CF4" w:rsidRDefault="00681CF4" w:rsidP="00723E3D">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rPr>
        <w:t xml:space="preserve">I have written this to supply useful and practical information for those concerned about the present </w:t>
      </w:r>
      <w:r w:rsidR="00D40C21">
        <w:rPr>
          <w:rFonts w:asciiTheme="minorHAnsi" w:hAnsiTheme="minorHAnsi" w:cstheme="minorHAnsi"/>
        </w:rPr>
        <w:t>corona virus</w:t>
      </w:r>
      <w:r>
        <w:rPr>
          <w:rFonts w:asciiTheme="minorHAnsi" w:hAnsiTheme="minorHAnsi" w:cstheme="minorHAnsi"/>
        </w:rPr>
        <w:t xml:space="preserve"> </w:t>
      </w:r>
      <w:r w:rsidR="001D6669">
        <w:rPr>
          <w:rFonts w:asciiTheme="minorHAnsi" w:hAnsiTheme="minorHAnsi" w:cstheme="minorHAnsi"/>
        </w:rPr>
        <w:t>epi</w:t>
      </w:r>
      <w:r>
        <w:rPr>
          <w:rFonts w:asciiTheme="minorHAnsi" w:hAnsiTheme="minorHAnsi" w:cstheme="minorHAnsi"/>
        </w:rPr>
        <w:t>demic and also to correct some misinformation that is circulating.</w:t>
      </w:r>
    </w:p>
    <w:p w:rsidR="00681CF4" w:rsidRDefault="00681CF4" w:rsidP="00723E3D">
      <w:pPr>
        <w:pStyle w:val="NormalWeb"/>
        <w:spacing w:before="0" w:beforeAutospacing="0" w:after="0" w:afterAutospacing="0" w:line="276" w:lineRule="auto"/>
        <w:rPr>
          <w:rFonts w:asciiTheme="minorHAnsi" w:hAnsiTheme="minorHAnsi" w:cstheme="minorHAnsi"/>
        </w:rPr>
      </w:pPr>
    </w:p>
    <w:p w:rsidR="009F3A3B" w:rsidRPr="00723E3D" w:rsidRDefault="009F3A3B"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BACKGROUND</w:t>
      </w:r>
      <w:r w:rsidR="00D3073B">
        <w:rPr>
          <w:rFonts w:asciiTheme="minorHAnsi" w:hAnsiTheme="minorHAnsi" w:cstheme="minorHAnsi"/>
        </w:rPr>
        <w:t>: AN EMERGING PICTURE</w:t>
      </w:r>
    </w:p>
    <w:p w:rsidR="00000B9E" w:rsidRDefault="00D40C21"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Corona viruses</w:t>
      </w:r>
      <w:r w:rsidR="00C50543" w:rsidRPr="00723E3D">
        <w:rPr>
          <w:rFonts w:asciiTheme="minorHAnsi" w:hAnsiTheme="minorHAnsi" w:cstheme="minorHAnsi"/>
        </w:rPr>
        <w:t xml:space="preserve"> are a family of viruses made from RNA instead of DNA. There are many species that produce respiratory and gastrointestinal illness in humans and animals. </w:t>
      </w:r>
      <w:r w:rsidR="0077556E" w:rsidRPr="00723E3D">
        <w:rPr>
          <w:rFonts w:asciiTheme="minorHAnsi" w:hAnsiTheme="minorHAnsi" w:cstheme="minorHAnsi"/>
        </w:rPr>
        <w:t>Four strains cause</w:t>
      </w:r>
      <w:r w:rsidR="000E3C84" w:rsidRPr="00723E3D">
        <w:rPr>
          <w:rFonts w:asciiTheme="minorHAnsi" w:hAnsiTheme="minorHAnsi" w:cstheme="minorHAnsi"/>
        </w:rPr>
        <w:t xml:space="preserve"> the common cold.</w:t>
      </w:r>
      <w:r w:rsidR="00C50543" w:rsidRPr="00723E3D">
        <w:rPr>
          <w:rFonts w:asciiTheme="minorHAnsi" w:hAnsiTheme="minorHAnsi" w:cstheme="minorHAnsi"/>
        </w:rPr>
        <w:t xml:space="preserve"> </w:t>
      </w:r>
      <w:r w:rsidR="004B2746" w:rsidRPr="00723E3D">
        <w:rPr>
          <w:rFonts w:asciiTheme="minorHAnsi" w:hAnsiTheme="minorHAnsi" w:cstheme="minorHAnsi"/>
        </w:rPr>
        <w:t xml:space="preserve">The </w:t>
      </w:r>
      <w:r>
        <w:rPr>
          <w:rFonts w:asciiTheme="minorHAnsi" w:hAnsiTheme="minorHAnsi" w:cstheme="minorHAnsi"/>
        </w:rPr>
        <w:t>pan</w:t>
      </w:r>
      <w:r w:rsidR="000E3C84" w:rsidRPr="00723E3D">
        <w:rPr>
          <w:rFonts w:asciiTheme="minorHAnsi" w:hAnsiTheme="minorHAnsi" w:cstheme="minorHAnsi"/>
        </w:rPr>
        <w:t xml:space="preserve">demic </w:t>
      </w:r>
      <w:r w:rsidRPr="00723E3D">
        <w:rPr>
          <w:rFonts w:asciiTheme="minorHAnsi" w:hAnsiTheme="minorHAnsi" w:cstheme="minorHAnsi"/>
        </w:rPr>
        <w:t>corona virus</w:t>
      </w:r>
      <w:r w:rsidR="000E3C84" w:rsidRPr="00723E3D">
        <w:rPr>
          <w:rFonts w:asciiTheme="minorHAnsi" w:hAnsiTheme="minorHAnsi" w:cstheme="minorHAnsi"/>
        </w:rPr>
        <w:t>, CO</w:t>
      </w:r>
      <w:r w:rsidR="004B2746" w:rsidRPr="00723E3D">
        <w:rPr>
          <w:rFonts w:asciiTheme="minorHAnsi" w:hAnsiTheme="minorHAnsi" w:cstheme="minorHAnsi"/>
        </w:rPr>
        <w:t>V</w:t>
      </w:r>
      <w:r w:rsidR="000E3C84" w:rsidRPr="00723E3D">
        <w:rPr>
          <w:rFonts w:asciiTheme="minorHAnsi" w:hAnsiTheme="minorHAnsi" w:cstheme="minorHAnsi"/>
        </w:rPr>
        <w:t>ID</w:t>
      </w:r>
      <w:r w:rsidR="004B2746" w:rsidRPr="00723E3D">
        <w:rPr>
          <w:rFonts w:asciiTheme="minorHAnsi" w:hAnsiTheme="minorHAnsi" w:cstheme="minorHAnsi"/>
        </w:rPr>
        <w:t xml:space="preserve">-19, first identified in Wuhan, China, has </w:t>
      </w:r>
      <w:r w:rsidR="0077556E" w:rsidRPr="00723E3D">
        <w:rPr>
          <w:rFonts w:asciiTheme="minorHAnsi" w:hAnsiTheme="minorHAnsi" w:cstheme="minorHAnsi"/>
        </w:rPr>
        <w:t>certain</w:t>
      </w:r>
      <w:r w:rsidR="004B2746" w:rsidRPr="00723E3D">
        <w:rPr>
          <w:rFonts w:asciiTheme="minorHAnsi" w:hAnsiTheme="minorHAnsi" w:cstheme="minorHAnsi"/>
        </w:rPr>
        <w:t xml:space="preserve"> distinctive features</w:t>
      </w:r>
      <w:r w:rsidR="0077556E" w:rsidRPr="00723E3D">
        <w:rPr>
          <w:rFonts w:asciiTheme="minorHAnsi" w:hAnsiTheme="minorHAnsi" w:cstheme="minorHAnsi"/>
        </w:rPr>
        <w:t>, some of which are receiving attention in the media</w:t>
      </w:r>
      <w:r w:rsidR="004B2746" w:rsidRPr="00723E3D">
        <w:rPr>
          <w:rFonts w:asciiTheme="minorHAnsi" w:hAnsiTheme="minorHAnsi" w:cstheme="minorHAnsi"/>
        </w:rPr>
        <w:t xml:space="preserve">: </w:t>
      </w:r>
      <w:r w:rsidR="0077556E" w:rsidRPr="00723E3D">
        <w:rPr>
          <w:rFonts w:asciiTheme="minorHAnsi" w:hAnsiTheme="minorHAnsi" w:cstheme="minorHAnsi"/>
        </w:rPr>
        <w:t>Chinese data indicate that 80% of infected people have minimal symptoms and do not seek medical attention, whereas 15% become moderately</w:t>
      </w:r>
      <w:r w:rsidR="00000B9E">
        <w:rPr>
          <w:rFonts w:asciiTheme="minorHAnsi" w:hAnsiTheme="minorHAnsi" w:cstheme="minorHAnsi"/>
        </w:rPr>
        <w:t xml:space="preserve"> to severely</w:t>
      </w:r>
      <w:r w:rsidR="0077556E" w:rsidRPr="00723E3D">
        <w:rPr>
          <w:rFonts w:asciiTheme="minorHAnsi" w:hAnsiTheme="minorHAnsi" w:cstheme="minorHAnsi"/>
        </w:rPr>
        <w:t xml:space="preserve"> ill with cough and shortness of breath and 5% require intensive care. About half the Chinese patients admitted to hospitals do not have a fever</w:t>
      </w:r>
      <w:r w:rsidR="009D76FA">
        <w:rPr>
          <w:rFonts w:asciiTheme="minorHAnsi" w:hAnsiTheme="minorHAnsi" w:cstheme="minorHAnsi"/>
        </w:rPr>
        <w:t xml:space="preserve"> and a fifth failed to develop fever despite having pneumonia</w:t>
      </w:r>
      <w:r w:rsidR="0077556E" w:rsidRPr="00723E3D">
        <w:rPr>
          <w:rFonts w:asciiTheme="minorHAnsi" w:hAnsiTheme="minorHAnsi" w:cstheme="minorHAnsi"/>
        </w:rPr>
        <w:t xml:space="preserve">, so—unlike with influenza—the presence or absence of fever is not a useful diagnostic aid.  </w:t>
      </w:r>
    </w:p>
    <w:p w:rsidR="00000B9E" w:rsidRDefault="00000B9E" w:rsidP="00723E3D">
      <w:pPr>
        <w:pStyle w:val="NormalWeb"/>
        <w:spacing w:before="0" w:beforeAutospacing="0" w:after="0" w:afterAutospacing="0" w:line="276" w:lineRule="auto"/>
        <w:rPr>
          <w:rFonts w:asciiTheme="minorHAnsi" w:hAnsiTheme="minorHAnsi" w:cstheme="minorHAnsi"/>
        </w:rPr>
      </w:pPr>
    </w:p>
    <w:p w:rsidR="009D76FA" w:rsidRDefault="0077556E"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 xml:space="preserve">COVID-19 </w:t>
      </w:r>
      <w:r w:rsidR="004B2746" w:rsidRPr="00723E3D">
        <w:rPr>
          <w:rFonts w:asciiTheme="minorHAnsi" w:hAnsiTheme="minorHAnsi" w:cstheme="minorHAnsi"/>
        </w:rPr>
        <w:t>appears to sp</w:t>
      </w:r>
      <w:r w:rsidR="007E7616" w:rsidRPr="00723E3D">
        <w:rPr>
          <w:rFonts w:asciiTheme="minorHAnsi" w:hAnsiTheme="minorHAnsi" w:cstheme="minorHAnsi"/>
        </w:rPr>
        <w:t>read readily from person to per</w:t>
      </w:r>
      <w:r w:rsidR="004B2746" w:rsidRPr="00723E3D">
        <w:rPr>
          <w:rFonts w:asciiTheme="minorHAnsi" w:hAnsiTheme="minorHAnsi" w:cstheme="minorHAnsi"/>
        </w:rPr>
        <w:t>son</w:t>
      </w:r>
      <w:r w:rsidR="00D40C21">
        <w:rPr>
          <w:rFonts w:asciiTheme="minorHAnsi" w:hAnsiTheme="minorHAnsi" w:cstheme="minorHAnsi"/>
        </w:rPr>
        <w:t>, usually as droplets from coughing or sneezing.  I</w:t>
      </w:r>
      <w:r w:rsidR="00050076" w:rsidRPr="00723E3D">
        <w:rPr>
          <w:rFonts w:asciiTheme="minorHAnsi" w:hAnsiTheme="minorHAnsi" w:cstheme="minorHAnsi"/>
        </w:rPr>
        <w:t>t</w:t>
      </w:r>
      <w:r w:rsidR="004B2746" w:rsidRPr="00723E3D">
        <w:rPr>
          <w:rFonts w:asciiTheme="minorHAnsi" w:hAnsiTheme="minorHAnsi" w:cstheme="minorHAnsi"/>
        </w:rPr>
        <w:t xml:space="preserve"> </w:t>
      </w:r>
      <w:r w:rsidRPr="00723E3D">
        <w:rPr>
          <w:rFonts w:asciiTheme="minorHAnsi" w:hAnsiTheme="minorHAnsi" w:cstheme="minorHAnsi"/>
        </w:rPr>
        <w:t xml:space="preserve">is </w:t>
      </w:r>
      <w:r w:rsidR="00050076" w:rsidRPr="00723E3D">
        <w:rPr>
          <w:rFonts w:asciiTheme="minorHAnsi" w:hAnsiTheme="minorHAnsi" w:cstheme="minorHAnsi"/>
        </w:rPr>
        <w:t xml:space="preserve">also </w:t>
      </w:r>
      <w:r w:rsidRPr="00723E3D">
        <w:rPr>
          <w:rFonts w:asciiTheme="minorHAnsi" w:hAnsiTheme="minorHAnsi" w:cstheme="minorHAnsi"/>
        </w:rPr>
        <w:t xml:space="preserve">shed in stool, </w:t>
      </w:r>
      <w:r w:rsidR="00050076" w:rsidRPr="00723E3D">
        <w:rPr>
          <w:rFonts w:asciiTheme="minorHAnsi" w:hAnsiTheme="minorHAnsi" w:cstheme="minorHAnsi"/>
        </w:rPr>
        <w:t>so food</w:t>
      </w:r>
      <w:r w:rsidR="00000B9E">
        <w:rPr>
          <w:rFonts w:asciiTheme="minorHAnsi" w:hAnsiTheme="minorHAnsi" w:cstheme="minorHAnsi"/>
        </w:rPr>
        <w:t>-</w:t>
      </w:r>
      <w:r w:rsidR="00050076" w:rsidRPr="00723E3D">
        <w:rPr>
          <w:rFonts w:asciiTheme="minorHAnsi" w:hAnsiTheme="minorHAnsi" w:cstheme="minorHAnsi"/>
        </w:rPr>
        <w:t>borne or water-borne infection is possible</w:t>
      </w:r>
      <w:r w:rsidR="00D40C21">
        <w:rPr>
          <w:rFonts w:asciiTheme="minorHAnsi" w:hAnsiTheme="minorHAnsi" w:cstheme="minorHAnsi"/>
        </w:rPr>
        <w:t xml:space="preserve"> but not yet demonstrated</w:t>
      </w:r>
      <w:r w:rsidRPr="00723E3D">
        <w:rPr>
          <w:rFonts w:asciiTheme="minorHAnsi" w:hAnsiTheme="minorHAnsi" w:cstheme="minorHAnsi"/>
        </w:rPr>
        <w:t>.</w:t>
      </w:r>
      <w:r w:rsidR="004B2746" w:rsidRPr="00723E3D">
        <w:rPr>
          <w:rFonts w:asciiTheme="minorHAnsi" w:hAnsiTheme="minorHAnsi" w:cstheme="minorHAnsi"/>
        </w:rPr>
        <w:t xml:space="preserve"> </w:t>
      </w:r>
      <w:r w:rsidR="009D76FA">
        <w:rPr>
          <w:rFonts w:asciiTheme="minorHAnsi" w:hAnsiTheme="minorHAnsi" w:cstheme="minorHAnsi"/>
        </w:rPr>
        <w:t>Corona viruses</w:t>
      </w:r>
      <w:r w:rsidR="00000B9E">
        <w:rPr>
          <w:rFonts w:asciiTheme="minorHAnsi" w:hAnsiTheme="minorHAnsi" w:cstheme="minorHAnsi"/>
        </w:rPr>
        <w:t xml:space="preserve"> remain viable on surfaces for up to 9 days</w:t>
      </w:r>
      <w:r w:rsidR="00D40C21">
        <w:rPr>
          <w:rFonts w:asciiTheme="minorHAnsi" w:hAnsiTheme="minorHAnsi" w:cstheme="minorHAnsi"/>
        </w:rPr>
        <w:t xml:space="preserve"> (more </w:t>
      </w:r>
      <w:r w:rsidR="009D76FA">
        <w:rPr>
          <w:rFonts w:asciiTheme="minorHAnsi" w:hAnsiTheme="minorHAnsi" w:cstheme="minorHAnsi"/>
        </w:rPr>
        <w:t>about</w:t>
      </w:r>
      <w:r w:rsidR="00D40C21">
        <w:rPr>
          <w:rFonts w:asciiTheme="minorHAnsi" w:hAnsiTheme="minorHAnsi" w:cstheme="minorHAnsi"/>
        </w:rPr>
        <w:t xml:space="preserve"> this below), but spread of infection from touching of a contaminated surface has not yet been demonstrated</w:t>
      </w:r>
      <w:r w:rsidR="00000B9E">
        <w:rPr>
          <w:rFonts w:asciiTheme="minorHAnsi" w:hAnsiTheme="minorHAnsi" w:cstheme="minorHAnsi"/>
        </w:rPr>
        <w:t xml:space="preserve">. </w:t>
      </w:r>
      <w:r w:rsidR="00050076" w:rsidRPr="00723E3D">
        <w:rPr>
          <w:rFonts w:asciiTheme="minorHAnsi" w:hAnsiTheme="minorHAnsi" w:cstheme="minorHAnsi"/>
        </w:rPr>
        <w:t xml:space="preserve">The incubation period </w:t>
      </w:r>
      <w:r w:rsidR="00000B9E">
        <w:rPr>
          <w:rFonts w:asciiTheme="minorHAnsi" w:hAnsiTheme="minorHAnsi" w:cstheme="minorHAnsi"/>
        </w:rPr>
        <w:t xml:space="preserve">from exposure to illness </w:t>
      </w:r>
      <w:r w:rsidR="00050076" w:rsidRPr="00723E3D">
        <w:rPr>
          <w:rFonts w:asciiTheme="minorHAnsi" w:hAnsiTheme="minorHAnsi" w:cstheme="minorHAnsi"/>
        </w:rPr>
        <w:t xml:space="preserve">is 2 to 14 days, </w:t>
      </w:r>
      <w:r w:rsidR="00D40C21">
        <w:rPr>
          <w:rFonts w:asciiTheme="minorHAnsi" w:hAnsiTheme="minorHAnsi" w:cstheme="minorHAnsi"/>
        </w:rPr>
        <w:t xml:space="preserve">with an average of 5 days. Unlike the flu, illness from COVID-19 appears to start gradually with fatigue, aches and pains and a sore throat. </w:t>
      </w:r>
      <w:r w:rsidR="009D76FA">
        <w:rPr>
          <w:rFonts w:asciiTheme="minorHAnsi" w:hAnsiTheme="minorHAnsi" w:cstheme="minorHAnsi"/>
        </w:rPr>
        <w:t>These symptoms typically last for 5 days and are followed by recovery.</w:t>
      </w:r>
      <w:r w:rsidR="005B7607">
        <w:rPr>
          <w:rFonts w:asciiTheme="minorHAnsi" w:hAnsiTheme="minorHAnsi" w:cstheme="minorHAnsi"/>
        </w:rPr>
        <w:t xml:space="preserve"> This is Phase One and for 80% of people it is the only phase. </w:t>
      </w:r>
      <w:r w:rsidR="009D76FA">
        <w:rPr>
          <w:rFonts w:asciiTheme="minorHAnsi" w:hAnsiTheme="minorHAnsi" w:cstheme="minorHAnsi"/>
        </w:rPr>
        <w:t xml:space="preserve"> For 20%, however, </w:t>
      </w:r>
      <w:r w:rsidR="00A34AEC">
        <w:rPr>
          <w:rFonts w:asciiTheme="minorHAnsi" w:hAnsiTheme="minorHAnsi" w:cstheme="minorHAnsi"/>
        </w:rPr>
        <w:t>Phase T</w:t>
      </w:r>
      <w:r w:rsidR="005B7607">
        <w:rPr>
          <w:rFonts w:asciiTheme="minorHAnsi" w:hAnsiTheme="minorHAnsi" w:cstheme="minorHAnsi"/>
        </w:rPr>
        <w:t>wo</w:t>
      </w:r>
      <w:r w:rsidR="009D76FA">
        <w:rPr>
          <w:rFonts w:asciiTheme="minorHAnsi" w:hAnsiTheme="minorHAnsi" w:cstheme="minorHAnsi"/>
        </w:rPr>
        <w:t xml:space="preserve"> starts after 5 days</w:t>
      </w:r>
      <w:r w:rsidR="005B7607">
        <w:rPr>
          <w:rFonts w:asciiTheme="minorHAnsi" w:hAnsiTheme="minorHAnsi" w:cstheme="minorHAnsi"/>
        </w:rPr>
        <w:t>,</w:t>
      </w:r>
      <w:r w:rsidR="009D76FA">
        <w:rPr>
          <w:rFonts w:asciiTheme="minorHAnsi" w:hAnsiTheme="minorHAnsi" w:cstheme="minorHAnsi"/>
        </w:rPr>
        <w:t xml:space="preserve"> with cough and shortness of breath, symptoms</w:t>
      </w:r>
      <w:r w:rsidR="00D40C21">
        <w:rPr>
          <w:rFonts w:asciiTheme="minorHAnsi" w:hAnsiTheme="minorHAnsi" w:cstheme="minorHAnsi"/>
        </w:rPr>
        <w:t xml:space="preserve"> of pneumonia. </w:t>
      </w:r>
      <w:r w:rsidR="009D76FA">
        <w:rPr>
          <w:rFonts w:asciiTheme="minorHAnsi" w:hAnsiTheme="minorHAnsi" w:cstheme="minorHAnsi"/>
        </w:rPr>
        <w:t>Both groups will continue to shed the virus in secretions for several weeks and may still be contagious</w:t>
      </w:r>
      <w:r w:rsidR="00A34AEC">
        <w:rPr>
          <w:rFonts w:asciiTheme="minorHAnsi" w:hAnsiTheme="minorHAnsi" w:cstheme="minorHAnsi"/>
        </w:rPr>
        <w:t xml:space="preserve"> after symptoms end</w:t>
      </w:r>
      <w:r w:rsidR="009D76FA">
        <w:rPr>
          <w:rFonts w:asciiTheme="minorHAnsi" w:hAnsiTheme="minorHAnsi" w:cstheme="minorHAnsi"/>
        </w:rPr>
        <w:t xml:space="preserve">. </w:t>
      </w:r>
    </w:p>
    <w:p w:rsidR="009D76FA" w:rsidRDefault="009D76FA" w:rsidP="00723E3D">
      <w:pPr>
        <w:pStyle w:val="NormalWeb"/>
        <w:spacing w:before="0" w:beforeAutospacing="0" w:after="0" w:afterAutospacing="0" w:line="276" w:lineRule="auto"/>
        <w:rPr>
          <w:rFonts w:asciiTheme="minorHAnsi" w:hAnsiTheme="minorHAnsi" w:cstheme="minorHAnsi"/>
        </w:rPr>
      </w:pPr>
    </w:p>
    <w:p w:rsidR="009D76FA" w:rsidRDefault="009D76FA" w:rsidP="00723E3D">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rPr>
        <w:t>Because p</w:t>
      </w:r>
      <w:r w:rsidR="00D40C21">
        <w:rPr>
          <w:rFonts w:asciiTheme="minorHAnsi" w:hAnsiTheme="minorHAnsi" w:cstheme="minorHAnsi"/>
        </w:rPr>
        <w:t xml:space="preserve">eople who are infected but not sick are able to infect others, </w:t>
      </w:r>
      <w:r w:rsidR="00D40C21" w:rsidRPr="00723E3D">
        <w:rPr>
          <w:rFonts w:asciiTheme="minorHAnsi" w:hAnsiTheme="minorHAnsi" w:cstheme="minorHAnsi"/>
        </w:rPr>
        <w:t>wide</w:t>
      </w:r>
      <w:r w:rsidR="00D40C21">
        <w:rPr>
          <w:rFonts w:asciiTheme="minorHAnsi" w:hAnsiTheme="minorHAnsi" w:cstheme="minorHAnsi"/>
        </w:rPr>
        <w:t xml:space="preserve">spread </w:t>
      </w:r>
      <w:r w:rsidR="00D40C21" w:rsidRPr="00723E3D">
        <w:rPr>
          <w:rFonts w:asciiTheme="minorHAnsi" w:hAnsiTheme="minorHAnsi" w:cstheme="minorHAnsi"/>
        </w:rPr>
        <w:t>dissemination</w:t>
      </w:r>
      <w:r>
        <w:rPr>
          <w:rFonts w:asciiTheme="minorHAnsi" w:hAnsiTheme="minorHAnsi" w:cstheme="minorHAnsi"/>
        </w:rPr>
        <w:t xml:space="preserve"> is </w:t>
      </w:r>
      <w:r w:rsidR="00D40C21">
        <w:rPr>
          <w:rFonts w:asciiTheme="minorHAnsi" w:hAnsiTheme="minorHAnsi" w:cstheme="minorHAnsi"/>
        </w:rPr>
        <w:t>likely</w:t>
      </w:r>
      <w:r w:rsidR="00050076" w:rsidRPr="00723E3D">
        <w:rPr>
          <w:rFonts w:asciiTheme="minorHAnsi" w:hAnsiTheme="minorHAnsi" w:cstheme="minorHAnsi"/>
        </w:rPr>
        <w:t>.</w:t>
      </w:r>
      <w:r>
        <w:rPr>
          <w:rFonts w:asciiTheme="minorHAnsi" w:hAnsiTheme="minorHAnsi" w:cstheme="minorHAnsi"/>
        </w:rPr>
        <w:t xml:space="preserve"> For this reason, healthy young people need to take the same precautions their grandparents take, if the pandemic is to be controlled. </w:t>
      </w:r>
      <w:r w:rsidR="00050076" w:rsidRPr="00723E3D">
        <w:rPr>
          <w:rFonts w:asciiTheme="minorHAnsi" w:hAnsiTheme="minorHAnsi" w:cstheme="minorHAnsi"/>
        </w:rPr>
        <w:t xml:space="preserve"> Infants and young children, even when heavily infected, are </w:t>
      </w:r>
      <w:r>
        <w:rPr>
          <w:rFonts w:asciiTheme="minorHAnsi" w:hAnsiTheme="minorHAnsi" w:cstheme="minorHAnsi"/>
        </w:rPr>
        <w:t>especially</w:t>
      </w:r>
      <w:r w:rsidR="00050076" w:rsidRPr="00723E3D">
        <w:rPr>
          <w:rFonts w:asciiTheme="minorHAnsi" w:hAnsiTheme="minorHAnsi" w:cstheme="minorHAnsi"/>
        </w:rPr>
        <w:t xml:space="preserve"> resistant to sickness from this virus, which is the opposite of the flu. Severe illness and mortality increase with age and are more likely in smokers and in people with diabetes, high blood pressure and heart disease.</w:t>
      </w:r>
      <w:r w:rsidR="009F3A3B" w:rsidRPr="00723E3D">
        <w:rPr>
          <w:rFonts w:asciiTheme="minorHAnsi" w:hAnsiTheme="minorHAnsi" w:cstheme="minorHAnsi"/>
        </w:rPr>
        <w:t xml:space="preserve"> </w:t>
      </w:r>
      <w:r>
        <w:rPr>
          <w:rFonts w:asciiTheme="minorHAnsi" w:hAnsiTheme="minorHAnsi" w:cstheme="minorHAnsi"/>
        </w:rPr>
        <w:t xml:space="preserve">The reason for </w:t>
      </w:r>
      <w:r>
        <w:rPr>
          <w:rFonts w:asciiTheme="minorHAnsi" w:hAnsiTheme="minorHAnsi" w:cstheme="minorHAnsi"/>
        </w:rPr>
        <w:lastRenderedPageBreak/>
        <w:t>these differences and f</w:t>
      </w:r>
      <w:r w:rsidR="00D3073B">
        <w:rPr>
          <w:rFonts w:asciiTheme="minorHAnsi" w:hAnsiTheme="minorHAnsi" w:cstheme="minorHAnsi"/>
        </w:rPr>
        <w:t xml:space="preserve">or the two phases of illness </w:t>
      </w:r>
      <w:r w:rsidR="00220B71">
        <w:rPr>
          <w:rFonts w:asciiTheme="minorHAnsi" w:hAnsiTheme="minorHAnsi" w:cstheme="minorHAnsi"/>
        </w:rPr>
        <w:t>is</w:t>
      </w:r>
      <w:r>
        <w:rPr>
          <w:rFonts w:asciiTheme="minorHAnsi" w:hAnsiTheme="minorHAnsi" w:cstheme="minorHAnsi"/>
        </w:rPr>
        <w:t xml:space="preserve"> explained below, in the sectio</w:t>
      </w:r>
      <w:r w:rsidR="00D3073B">
        <w:rPr>
          <w:rFonts w:asciiTheme="minorHAnsi" w:hAnsiTheme="minorHAnsi" w:cstheme="minorHAnsi"/>
        </w:rPr>
        <w:t>n</w:t>
      </w:r>
      <w:r w:rsidR="00C9471E">
        <w:rPr>
          <w:rFonts w:asciiTheme="minorHAnsi" w:hAnsiTheme="minorHAnsi" w:cstheme="minorHAnsi"/>
        </w:rPr>
        <w:t>s</w:t>
      </w:r>
      <w:r w:rsidR="00D3073B">
        <w:rPr>
          <w:rFonts w:asciiTheme="minorHAnsi" w:hAnsiTheme="minorHAnsi" w:cstheme="minorHAnsi"/>
        </w:rPr>
        <w:t xml:space="preserve"> </w:t>
      </w:r>
      <w:r w:rsidR="00C9471E">
        <w:rPr>
          <w:rFonts w:asciiTheme="minorHAnsi" w:hAnsiTheme="minorHAnsi" w:cstheme="minorHAnsi"/>
        </w:rPr>
        <w:t xml:space="preserve">on the Coronavirus Biology and ACE-2 Enhancement. </w:t>
      </w:r>
    </w:p>
    <w:p w:rsidR="009D76FA" w:rsidRDefault="009D76FA" w:rsidP="00723E3D">
      <w:pPr>
        <w:pStyle w:val="NormalWeb"/>
        <w:spacing w:before="0" w:beforeAutospacing="0" w:after="0" w:afterAutospacing="0" w:line="276" w:lineRule="auto"/>
        <w:rPr>
          <w:rFonts w:asciiTheme="minorHAnsi" w:hAnsiTheme="minorHAnsi" w:cstheme="minorHAnsi"/>
        </w:rPr>
      </w:pPr>
    </w:p>
    <w:p w:rsidR="00C50543" w:rsidRDefault="009F3A3B"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 xml:space="preserve">Unlike influenza, in which pneumonia is due to a secondary bacterial infection, </w:t>
      </w:r>
      <w:r w:rsidR="00000B9E">
        <w:rPr>
          <w:rFonts w:asciiTheme="minorHAnsi" w:hAnsiTheme="minorHAnsi" w:cstheme="minorHAnsi"/>
        </w:rPr>
        <w:t xml:space="preserve">responsive </w:t>
      </w:r>
      <w:r w:rsidRPr="00723E3D">
        <w:rPr>
          <w:rFonts w:asciiTheme="minorHAnsi" w:hAnsiTheme="minorHAnsi" w:cstheme="minorHAnsi"/>
        </w:rPr>
        <w:t xml:space="preserve">to antibiotics, </w:t>
      </w:r>
      <w:r w:rsidR="00D40C21" w:rsidRPr="00723E3D">
        <w:rPr>
          <w:rFonts w:asciiTheme="minorHAnsi" w:hAnsiTheme="minorHAnsi" w:cstheme="minorHAnsi"/>
        </w:rPr>
        <w:t>corona virus</w:t>
      </w:r>
      <w:r w:rsidRPr="00723E3D">
        <w:rPr>
          <w:rFonts w:asciiTheme="minorHAnsi" w:hAnsiTheme="minorHAnsi" w:cstheme="minorHAnsi"/>
        </w:rPr>
        <w:t xml:space="preserve"> pneumonia is viral and produces a characteristic pattern on chest X-ray or CAT scan. </w:t>
      </w:r>
      <w:r w:rsidR="00050076" w:rsidRPr="00723E3D">
        <w:rPr>
          <w:rFonts w:asciiTheme="minorHAnsi" w:hAnsiTheme="minorHAnsi" w:cstheme="minorHAnsi"/>
        </w:rPr>
        <w:t xml:space="preserve">The mortality rate of COVID-19 varies with the population being studied. The clearest data for </w:t>
      </w:r>
      <w:r w:rsidRPr="00723E3D">
        <w:rPr>
          <w:rFonts w:asciiTheme="minorHAnsi" w:hAnsiTheme="minorHAnsi" w:cstheme="minorHAnsi"/>
        </w:rPr>
        <w:t xml:space="preserve">mortality among </w:t>
      </w:r>
      <w:r w:rsidR="00050076" w:rsidRPr="00723E3D">
        <w:rPr>
          <w:rFonts w:asciiTheme="minorHAnsi" w:hAnsiTheme="minorHAnsi" w:cstheme="minorHAnsi"/>
        </w:rPr>
        <w:t>ambulatory, well-fed indi</w:t>
      </w:r>
      <w:r w:rsidRPr="00723E3D">
        <w:rPr>
          <w:rFonts w:asciiTheme="minorHAnsi" w:hAnsiTheme="minorHAnsi" w:cstheme="minorHAnsi"/>
        </w:rPr>
        <w:t>viduals comes from the Diamond P</w:t>
      </w:r>
      <w:r w:rsidR="00050076" w:rsidRPr="00723E3D">
        <w:rPr>
          <w:rFonts w:asciiTheme="minorHAnsi" w:hAnsiTheme="minorHAnsi" w:cstheme="minorHAnsi"/>
        </w:rPr>
        <w:t xml:space="preserve">rincess cruise ship, because all of the 3500 people </w:t>
      </w:r>
      <w:r w:rsidRPr="00723E3D">
        <w:rPr>
          <w:rFonts w:asciiTheme="minorHAnsi" w:hAnsiTheme="minorHAnsi" w:cstheme="minorHAnsi"/>
        </w:rPr>
        <w:t xml:space="preserve">on board </w:t>
      </w:r>
      <w:r w:rsidR="00050076" w:rsidRPr="00723E3D">
        <w:rPr>
          <w:rFonts w:asciiTheme="minorHAnsi" w:hAnsiTheme="minorHAnsi" w:cstheme="minorHAnsi"/>
        </w:rPr>
        <w:t xml:space="preserve">were tested. So far, 706 have tested positive for the virus and 6 have died, a case fatality rate of 0.85%, almost 10 times greater than the </w:t>
      </w:r>
      <w:r w:rsidR="00D40C21">
        <w:rPr>
          <w:rFonts w:asciiTheme="minorHAnsi" w:hAnsiTheme="minorHAnsi" w:cstheme="minorHAnsi"/>
        </w:rPr>
        <w:t>typical seasonal</w:t>
      </w:r>
      <w:r w:rsidRPr="00723E3D">
        <w:rPr>
          <w:rFonts w:asciiTheme="minorHAnsi" w:hAnsiTheme="minorHAnsi" w:cstheme="minorHAnsi"/>
        </w:rPr>
        <w:t xml:space="preserve"> </w:t>
      </w:r>
      <w:r w:rsidR="00050076" w:rsidRPr="00723E3D">
        <w:rPr>
          <w:rFonts w:asciiTheme="minorHAnsi" w:hAnsiTheme="minorHAnsi" w:cstheme="minorHAnsi"/>
        </w:rPr>
        <w:t>flu</w:t>
      </w:r>
      <w:r w:rsidR="00D40C21">
        <w:rPr>
          <w:rFonts w:asciiTheme="minorHAnsi" w:hAnsiTheme="minorHAnsi" w:cstheme="minorHAnsi"/>
        </w:rPr>
        <w:t xml:space="preserve">. </w:t>
      </w:r>
      <w:r w:rsidRPr="00723E3D">
        <w:rPr>
          <w:rFonts w:asciiTheme="minorHAnsi" w:hAnsiTheme="minorHAnsi" w:cstheme="minorHAnsi"/>
        </w:rPr>
        <w:t xml:space="preserve">In nursing homes or homeless shelters the </w:t>
      </w:r>
      <w:r w:rsidR="001D6669">
        <w:rPr>
          <w:rFonts w:asciiTheme="minorHAnsi" w:hAnsiTheme="minorHAnsi" w:cstheme="minorHAnsi"/>
        </w:rPr>
        <w:t xml:space="preserve">COVID-19 </w:t>
      </w:r>
      <w:r w:rsidRPr="00723E3D">
        <w:rPr>
          <w:rFonts w:asciiTheme="minorHAnsi" w:hAnsiTheme="minorHAnsi" w:cstheme="minorHAnsi"/>
        </w:rPr>
        <w:t xml:space="preserve">case fatality rate is likely to be much higher. </w:t>
      </w:r>
      <w:r w:rsidR="00D40C21">
        <w:rPr>
          <w:rFonts w:asciiTheme="minorHAnsi" w:hAnsiTheme="minorHAnsi" w:cstheme="minorHAnsi"/>
        </w:rPr>
        <w:t xml:space="preserve">Dr. Anthony Fauci of the National Institutes of Health puts the case fatality rate for COVID-19 </w:t>
      </w:r>
      <w:r w:rsidR="009D76FA">
        <w:rPr>
          <w:rFonts w:asciiTheme="minorHAnsi" w:hAnsiTheme="minorHAnsi" w:cstheme="minorHAnsi"/>
        </w:rPr>
        <w:t xml:space="preserve">in the U.S. </w:t>
      </w:r>
      <w:r w:rsidR="00D40C21">
        <w:rPr>
          <w:rFonts w:asciiTheme="minorHAnsi" w:hAnsiTheme="minorHAnsi" w:cstheme="minorHAnsi"/>
        </w:rPr>
        <w:t xml:space="preserve">at 1%.  </w:t>
      </w:r>
    </w:p>
    <w:p w:rsidR="00B425D5" w:rsidRDefault="00B425D5" w:rsidP="00723E3D">
      <w:pPr>
        <w:pStyle w:val="NormalWeb"/>
        <w:spacing w:before="0" w:beforeAutospacing="0" w:after="0" w:afterAutospacing="0" w:line="276" w:lineRule="auto"/>
        <w:rPr>
          <w:rFonts w:asciiTheme="minorHAnsi" w:hAnsiTheme="minorHAnsi" w:cstheme="minorHAnsi"/>
        </w:rPr>
      </w:pPr>
    </w:p>
    <w:p w:rsidR="00B425D5" w:rsidRPr="00723E3D" w:rsidRDefault="00B425D5" w:rsidP="00723E3D">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rPr>
        <w:t>It is not presently known whether recovery from infection with COVID-19 produces immunity to the virus. There are cases reported of apparent re-infection, but they might represent flare-up of an infection that had been suppressed and not cured.</w:t>
      </w:r>
      <w:r w:rsidR="00A34AEC">
        <w:rPr>
          <w:rFonts w:asciiTheme="minorHAnsi" w:hAnsiTheme="minorHAnsi" w:cstheme="minorHAnsi"/>
        </w:rPr>
        <w:t xml:space="preserve"> Without individual immunity, vaccines will not work and there will be no herd immunity. </w:t>
      </w:r>
    </w:p>
    <w:p w:rsidR="009F3A3B" w:rsidRPr="00723E3D" w:rsidRDefault="009F3A3B" w:rsidP="00723E3D">
      <w:pPr>
        <w:pStyle w:val="NormalWeb"/>
        <w:spacing w:before="0" w:beforeAutospacing="0" w:after="0" w:afterAutospacing="0" w:line="276" w:lineRule="auto"/>
        <w:rPr>
          <w:rFonts w:asciiTheme="minorHAnsi" w:hAnsiTheme="minorHAnsi" w:cstheme="minorHAnsi"/>
        </w:rPr>
      </w:pPr>
    </w:p>
    <w:p w:rsidR="009F3A3B" w:rsidRPr="00723E3D" w:rsidRDefault="009F3A3B"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PERSONAL PROTECTION</w:t>
      </w:r>
    </w:p>
    <w:p w:rsidR="009F3A3B" w:rsidRPr="00723E3D" w:rsidRDefault="009F3A3B"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 xml:space="preserve">Avoidance of exposure should be the number one strategy and has received the most attention. Methods of </w:t>
      </w:r>
      <w:r w:rsidR="00B06F2A" w:rsidRPr="00723E3D">
        <w:rPr>
          <w:rFonts w:asciiTheme="minorHAnsi" w:hAnsiTheme="minorHAnsi" w:cstheme="minorHAnsi"/>
        </w:rPr>
        <w:t>avoidance</w:t>
      </w:r>
      <w:r w:rsidRPr="00723E3D">
        <w:rPr>
          <w:rFonts w:asciiTheme="minorHAnsi" w:hAnsiTheme="minorHAnsi" w:cstheme="minorHAnsi"/>
        </w:rPr>
        <w:t xml:space="preserve"> are </w:t>
      </w:r>
      <w:r w:rsidR="00B06F2A" w:rsidRPr="00723E3D">
        <w:rPr>
          <w:rFonts w:asciiTheme="minorHAnsi" w:hAnsiTheme="minorHAnsi" w:cstheme="minorHAnsi"/>
        </w:rPr>
        <w:t>described</w:t>
      </w:r>
      <w:r w:rsidRPr="00723E3D">
        <w:rPr>
          <w:rFonts w:asciiTheme="minorHAnsi" w:hAnsiTheme="minorHAnsi" w:cstheme="minorHAnsi"/>
        </w:rPr>
        <w:t xml:space="preserve"> in the section below called Anti-Viral Hygiene. By </w:t>
      </w:r>
      <w:r w:rsidR="00B06F2A" w:rsidRPr="00723E3D">
        <w:rPr>
          <w:rFonts w:asciiTheme="minorHAnsi" w:hAnsiTheme="minorHAnsi" w:cstheme="minorHAnsi"/>
        </w:rPr>
        <w:t>avoiding</w:t>
      </w:r>
      <w:r w:rsidRPr="00723E3D">
        <w:rPr>
          <w:rFonts w:asciiTheme="minorHAnsi" w:hAnsiTheme="minorHAnsi" w:cstheme="minorHAnsi"/>
        </w:rPr>
        <w:t xml:space="preserve"> infection, you help prevent spread </w:t>
      </w:r>
      <w:r w:rsidR="00B06F2A" w:rsidRPr="00723E3D">
        <w:rPr>
          <w:rFonts w:asciiTheme="minorHAnsi" w:hAnsiTheme="minorHAnsi" w:cstheme="minorHAnsi"/>
        </w:rPr>
        <w:t xml:space="preserve">to other people and benefit the entire community. </w:t>
      </w:r>
    </w:p>
    <w:p w:rsidR="00C50543" w:rsidRPr="00723E3D" w:rsidRDefault="00C50543" w:rsidP="00723E3D">
      <w:pPr>
        <w:pStyle w:val="NormalWeb"/>
        <w:spacing w:before="0" w:beforeAutospacing="0" w:after="0" w:afterAutospacing="0" w:line="276" w:lineRule="auto"/>
        <w:rPr>
          <w:rFonts w:asciiTheme="minorHAnsi" w:hAnsiTheme="minorHAnsi" w:cstheme="minorHAnsi"/>
        </w:rPr>
      </w:pPr>
    </w:p>
    <w:p w:rsidR="00B06F2A" w:rsidRDefault="00B06F2A"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 xml:space="preserve">If you are exposed or infected, there are measures you can take, based on the biology of the virus, </w:t>
      </w:r>
      <w:r w:rsidR="00BE2B68">
        <w:rPr>
          <w:rFonts w:asciiTheme="minorHAnsi" w:hAnsiTheme="minorHAnsi" w:cstheme="minorHAnsi"/>
        </w:rPr>
        <w:t>which</w:t>
      </w:r>
      <w:r w:rsidRPr="00723E3D">
        <w:rPr>
          <w:rFonts w:asciiTheme="minorHAnsi" w:hAnsiTheme="minorHAnsi" w:cstheme="minorHAnsi"/>
        </w:rPr>
        <w:t xml:space="preserve"> may diminish the likelihood of severe illness. These are not treatments for disease; they are preventive strategies to help place you </w:t>
      </w:r>
      <w:r w:rsidR="00000B9E">
        <w:rPr>
          <w:rFonts w:asciiTheme="minorHAnsi" w:hAnsiTheme="minorHAnsi" w:cstheme="minorHAnsi"/>
        </w:rPr>
        <w:t>among</w:t>
      </w:r>
      <w:r w:rsidRPr="00723E3D">
        <w:rPr>
          <w:rFonts w:asciiTheme="minorHAnsi" w:hAnsiTheme="minorHAnsi" w:cstheme="minorHAnsi"/>
        </w:rPr>
        <w:t xml:space="preserve"> the 80% w</w:t>
      </w:r>
      <w:r w:rsidR="00000B9E">
        <w:rPr>
          <w:rFonts w:asciiTheme="minorHAnsi" w:hAnsiTheme="minorHAnsi" w:cstheme="minorHAnsi"/>
        </w:rPr>
        <w:t>i</w:t>
      </w:r>
      <w:r w:rsidRPr="00723E3D">
        <w:rPr>
          <w:rFonts w:asciiTheme="minorHAnsi" w:hAnsiTheme="minorHAnsi" w:cstheme="minorHAnsi"/>
        </w:rPr>
        <w:t xml:space="preserve">th mild to minimal illness and they have the greatest chance of succeeding if implemented before you are exposed. </w:t>
      </w:r>
    </w:p>
    <w:p w:rsidR="00B425D5" w:rsidRPr="00723E3D" w:rsidRDefault="00B425D5" w:rsidP="00723E3D">
      <w:pPr>
        <w:pStyle w:val="NormalWeb"/>
        <w:spacing w:before="0" w:beforeAutospacing="0" w:after="0" w:afterAutospacing="0" w:line="276" w:lineRule="auto"/>
        <w:rPr>
          <w:rFonts w:asciiTheme="minorHAnsi" w:hAnsiTheme="minorHAnsi" w:cstheme="minorHAnsi"/>
        </w:rPr>
      </w:pPr>
    </w:p>
    <w:p w:rsidR="00B06F2A" w:rsidRPr="00723E3D" w:rsidRDefault="00B06F2A"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CORONAVIRUS BIOLOGY, WHAT YOU NEED TO KNOW</w:t>
      </w:r>
    </w:p>
    <w:p w:rsidR="00976B2C" w:rsidRPr="00723E3D" w:rsidRDefault="0077556E"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In order to cause disease, any virus must enter a human cell, replicate, and damage the cell, escaping to infect adjacent cells</w:t>
      </w:r>
      <w:r w:rsidR="00B06F2A" w:rsidRPr="00723E3D">
        <w:rPr>
          <w:rFonts w:asciiTheme="minorHAnsi" w:hAnsiTheme="minorHAnsi" w:cstheme="minorHAnsi"/>
        </w:rPr>
        <w:t>. COVID-19 enters human cells by attaching to</w:t>
      </w:r>
      <w:r w:rsidR="00000B9E">
        <w:rPr>
          <w:rFonts w:asciiTheme="minorHAnsi" w:hAnsiTheme="minorHAnsi" w:cstheme="minorHAnsi"/>
        </w:rPr>
        <w:t xml:space="preserve"> a protein on the cell surface </w:t>
      </w:r>
      <w:r w:rsidR="00B06F2A" w:rsidRPr="00723E3D">
        <w:rPr>
          <w:rFonts w:asciiTheme="minorHAnsi" w:hAnsiTheme="minorHAnsi" w:cstheme="minorHAnsi"/>
        </w:rPr>
        <w:t xml:space="preserve">called ACE-2. The pattern of COVID-19 pneumonia matches the distribution of ACE-2 in the lungs. ACE-2 is actually an enzyme with strong beneficial effects in the organs that produce it. </w:t>
      </w:r>
      <w:r w:rsidR="00976B2C" w:rsidRPr="00723E3D">
        <w:rPr>
          <w:rFonts w:asciiTheme="minorHAnsi" w:hAnsiTheme="minorHAnsi" w:cstheme="minorHAnsi"/>
        </w:rPr>
        <w:t xml:space="preserve">When </w:t>
      </w:r>
      <w:r w:rsidR="00BE2B68" w:rsidRPr="00723E3D">
        <w:rPr>
          <w:rFonts w:asciiTheme="minorHAnsi" w:hAnsiTheme="minorHAnsi" w:cstheme="minorHAnsi"/>
        </w:rPr>
        <w:t>corona virus</w:t>
      </w:r>
      <w:r w:rsidR="00976B2C" w:rsidRPr="00723E3D">
        <w:rPr>
          <w:rFonts w:asciiTheme="minorHAnsi" w:hAnsiTheme="minorHAnsi" w:cstheme="minorHAnsi"/>
        </w:rPr>
        <w:t xml:space="preserve"> binds</w:t>
      </w:r>
      <w:r w:rsidR="00B06F2A" w:rsidRPr="00723E3D">
        <w:rPr>
          <w:rFonts w:asciiTheme="minorHAnsi" w:hAnsiTheme="minorHAnsi" w:cstheme="minorHAnsi"/>
        </w:rPr>
        <w:t xml:space="preserve"> t</w:t>
      </w:r>
      <w:r w:rsidR="00976B2C" w:rsidRPr="00723E3D">
        <w:rPr>
          <w:rFonts w:asciiTheme="minorHAnsi" w:hAnsiTheme="minorHAnsi" w:cstheme="minorHAnsi"/>
        </w:rPr>
        <w:t xml:space="preserve">o ACE-2, the protein loses its enzyme activity. </w:t>
      </w:r>
      <w:r w:rsidR="00BE2B68">
        <w:rPr>
          <w:rFonts w:asciiTheme="minorHAnsi" w:hAnsiTheme="minorHAnsi" w:cstheme="minorHAnsi"/>
        </w:rPr>
        <w:t xml:space="preserve">In the words of one scientist, COVID-19 produces </w:t>
      </w:r>
      <w:r w:rsidR="009D76FA">
        <w:rPr>
          <w:rFonts w:asciiTheme="minorHAnsi" w:hAnsiTheme="minorHAnsi" w:cstheme="minorHAnsi"/>
        </w:rPr>
        <w:t>“</w:t>
      </w:r>
      <w:r w:rsidR="00BE2B68">
        <w:rPr>
          <w:rFonts w:asciiTheme="minorHAnsi" w:hAnsiTheme="minorHAnsi" w:cstheme="minorHAnsi"/>
        </w:rPr>
        <w:t>ACE-2 exhaustion</w:t>
      </w:r>
      <w:r w:rsidR="009D76FA">
        <w:rPr>
          <w:rFonts w:asciiTheme="minorHAnsi" w:hAnsiTheme="minorHAnsi" w:cstheme="minorHAnsi"/>
        </w:rPr>
        <w:t>”</w:t>
      </w:r>
      <w:r w:rsidR="00BE2B68">
        <w:rPr>
          <w:rFonts w:asciiTheme="minorHAnsi" w:hAnsiTheme="minorHAnsi" w:cstheme="minorHAnsi"/>
        </w:rPr>
        <w:t xml:space="preserve">. Scientists believe that ACE-2 exhaustion is responsible for the severity of pneumonia and catastrophic effects like </w:t>
      </w:r>
      <w:r w:rsidR="00C9471E">
        <w:rPr>
          <w:rFonts w:asciiTheme="minorHAnsi" w:hAnsiTheme="minorHAnsi" w:cstheme="minorHAnsi"/>
        </w:rPr>
        <w:t xml:space="preserve">heart failure and </w:t>
      </w:r>
      <w:r w:rsidR="00BE2B68">
        <w:rPr>
          <w:rFonts w:asciiTheme="minorHAnsi" w:hAnsiTheme="minorHAnsi" w:cstheme="minorHAnsi"/>
        </w:rPr>
        <w:t xml:space="preserve">circulatory collapse. </w:t>
      </w:r>
      <w:r w:rsidR="00976B2C" w:rsidRPr="00723E3D">
        <w:rPr>
          <w:rFonts w:asciiTheme="minorHAnsi" w:hAnsiTheme="minorHAnsi" w:cstheme="minorHAnsi"/>
        </w:rPr>
        <w:t xml:space="preserve">Laboratory studies have shown that restoring ACE-2 </w:t>
      </w:r>
      <w:r w:rsidR="00976B2C" w:rsidRPr="00723E3D">
        <w:rPr>
          <w:rFonts w:asciiTheme="minorHAnsi" w:hAnsiTheme="minorHAnsi" w:cstheme="minorHAnsi"/>
        </w:rPr>
        <w:lastRenderedPageBreak/>
        <w:t xml:space="preserve">dramatically reduces the severity of pneumonia in animals infected with the SARS virus, a close relative of COVID-19. The resilience of ACE-2 may explain the diversity of responses to </w:t>
      </w:r>
      <w:r w:rsidR="00BE2B68" w:rsidRPr="00723E3D">
        <w:rPr>
          <w:rFonts w:asciiTheme="minorHAnsi" w:hAnsiTheme="minorHAnsi" w:cstheme="minorHAnsi"/>
        </w:rPr>
        <w:t>corona virus</w:t>
      </w:r>
      <w:r w:rsidR="00976B2C" w:rsidRPr="00723E3D">
        <w:rPr>
          <w:rFonts w:asciiTheme="minorHAnsi" w:hAnsiTheme="minorHAnsi" w:cstheme="minorHAnsi"/>
        </w:rPr>
        <w:t xml:space="preserve"> infection. ACE-2 activity is highest in </w:t>
      </w:r>
      <w:r w:rsidR="00000B9E">
        <w:rPr>
          <w:rFonts w:asciiTheme="minorHAnsi" w:hAnsiTheme="minorHAnsi" w:cstheme="minorHAnsi"/>
        </w:rPr>
        <w:t>the young</w:t>
      </w:r>
      <w:r w:rsidR="00976B2C" w:rsidRPr="00723E3D">
        <w:rPr>
          <w:rFonts w:asciiTheme="minorHAnsi" w:hAnsiTheme="minorHAnsi" w:cstheme="minorHAnsi"/>
        </w:rPr>
        <w:t xml:space="preserve"> and decreases with age. The conditions associated with death from COVID-19 infection (advanced age, diabetes, high blood pressure, heart disease, cigarette smoking) are all associated with diminished baseline ACE-2 activity. </w:t>
      </w:r>
      <w:r w:rsidR="005B7607">
        <w:rPr>
          <w:rFonts w:asciiTheme="minorHAnsi" w:hAnsiTheme="minorHAnsi" w:cstheme="minorHAnsi"/>
        </w:rPr>
        <w:t xml:space="preserve">The second phase of COVID-19, the progression from a minor viral illness to severe pneumonia, probably reflects ACE-2 exhaustion, occurring several days after the initial symptoms. </w:t>
      </w:r>
      <w:r w:rsidR="00976B2C" w:rsidRPr="00723E3D">
        <w:rPr>
          <w:rFonts w:asciiTheme="minorHAnsi" w:hAnsiTheme="minorHAnsi" w:cstheme="minorHAnsi"/>
        </w:rPr>
        <w:t xml:space="preserve">This protocol </w:t>
      </w:r>
      <w:r w:rsidR="00000B9E">
        <w:rPr>
          <w:rFonts w:asciiTheme="minorHAnsi" w:hAnsiTheme="minorHAnsi" w:cstheme="minorHAnsi"/>
        </w:rPr>
        <w:t xml:space="preserve">for protection </w:t>
      </w:r>
      <w:r w:rsidR="00976B2C" w:rsidRPr="00723E3D">
        <w:rPr>
          <w:rFonts w:asciiTheme="minorHAnsi" w:hAnsiTheme="minorHAnsi" w:cstheme="minorHAnsi"/>
        </w:rPr>
        <w:t xml:space="preserve">will present aids to enhancing ACE-2 resilience. </w:t>
      </w:r>
    </w:p>
    <w:p w:rsidR="00976B2C" w:rsidRPr="00723E3D" w:rsidRDefault="00976B2C" w:rsidP="00723E3D">
      <w:pPr>
        <w:pStyle w:val="NormalWeb"/>
        <w:spacing w:before="0" w:beforeAutospacing="0" w:after="0" w:afterAutospacing="0" w:line="276" w:lineRule="auto"/>
        <w:rPr>
          <w:rFonts w:asciiTheme="minorHAnsi" w:hAnsiTheme="minorHAnsi" w:cstheme="minorHAnsi"/>
        </w:rPr>
      </w:pPr>
    </w:p>
    <w:p w:rsidR="00EB1D86" w:rsidRPr="00723E3D" w:rsidRDefault="00976B2C"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 xml:space="preserve">Once they have entered human cells, </w:t>
      </w:r>
      <w:r w:rsidR="00BE2B68" w:rsidRPr="00723E3D">
        <w:rPr>
          <w:rFonts w:asciiTheme="minorHAnsi" w:hAnsiTheme="minorHAnsi" w:cstheme="minorHAnsi"/>
        </w:rPr>
        <w:t>corona viruses</w:t>
      </w:r>
      <w:r w:rsidR="004B2746" w:rsidRPr="00723E3D">
        <w:rPr>
          <w:rFonts w:asciiTheme="minorHAnsi" w:hAnsiTheme="minorHAnsi" w:cstheme="minorHAnsi"/>
        </w:rPr>
        <w:t xml:space="preserve"> replicate </w:t>
      </w:r>
      <w:r w:rsidRPr="00723E3D">
        <w:rPr>
          <w:rFonts w:asciiTheme="minorHAnsi" w:hAnsiTheme="minorHAnsi" w:cstheme="minorHAnsi"/>
        </w:rPr>
        <w:t xml:space="preserve">by hijacking </w:t>
      </w:r>
      <w:r w:rsidR="004B2746" w:rsidRPr="00723E3D">
        <w:rPr>
          <w:rFonts w:asciiTheme="minorHAnsi" w:hAnsiTheme="minorHAnsi" w:cstheme="minorHAnsi"/>
        </w:rPr>
        <w:t>a human protein called mTOR</w:t>
      </w:r>
      <w:r w:rsidRPr="00723E3D">
        <w:rPr>
          <w:rFonts w:asciiTheme="minorHAnsi" w:hAnsiTheme="minorHAnsi" w:cstheme="minorHAnsi"/>
        </w:rPr>
        <w:t>, which is present in all cells. The body uses specialized proteins called Sirtuins to control mTOR activation</w:t>
      </w:r>
      <w:r w:rsidR="00EB1D86" w:rsidRPr="00723E3D">
        <w:rPr>
          <w:rFonts w:asciiTheme="minorHAnsi" w:hAnsiTheme="minorHAnsi" w:cstheme="minorHAnsi"/>
        </w:rPr>
        <w:t>. Nutritional a</w:t>
      </w:r>
      <w:r w:rsidR="00000B9E">
        <w:rPr>
          <w:rFonts w:asciiTheme="minorHAnsi" w:hAnsiTheme="minorHAnsi" w:cstheme="minorHAnsi"/>
        </w:rPr>
        <w:t>ctivation of S</w:t>
      </w:r>
      <w:r w:rsidR="00EB1D86" w:rsidRPr="00723E3D">
        <w:rPr>
          <w:rFonts w:asciiTheme="minorHAnsi" w:hAnsiTheme="minorHAnsi" w:cstheme="minorHAnsi"/>
        </w:rPr>
        <w:t xml:space="preserve">irtuins can inhibit mTOR. </w:t>
      </w:r>
      <w:r w:rsidR="00EB1D86" w:rsidRPr="00723E3D">
        <w:rPr>
          <w:rFonts w:asciiTheme="minorHAnsi" w:hAnsiTheme="minorHAnsi" w:cstheme="minorHAnsi"/>
        </w:rPr>
        <w:br/>
      </w:r>
    </w:p>
    <w:p w:rsidR="004B2746" w:rsidRPr="00723E3D" w:rsidRDefault="00EB1D86"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 xml:space="preserve">Once they have multiplied, </w:t>
      </w:r>
      <w:r w:rsidR="00BE2B68" w:rsidRPr="00723E3D">
        <w:rPr>
          <w:rFonts w:asciiTheme="minorHAnsi" w:hAnsiTheme="minorHAnsi" w:cstheme="minorHAnsi"/>
        </w:rPr>
        <w:t>corona viruses</w:t>
      </w:r>
      <w:r w:rsidRPr="00723E3D">
        <w:rPr>
          <w:rFonts w:asciiTheme="minorHAnsi" w:hAnsiTheme="minorHAnsi" w:cstheme="minorHAnsi"/>
        </w:rPr>
        <w:t xml:space="preserve"> </w:t>
      </w:r>
      <w:r w:rsidR="004B2746" w:rsidRPr="00723E3D">
        <w:rPr>
          <w:rFonts w:asciiTheme="minorHAnsi" w:hAnsiTheme="minorHAnsi" w:cstheme="minorHAnsi"/>
        </w:rPr>
        <w:t xml:space="preserve">damage </w:t>
      </w:r>
      <w:r w:rsidR="007E7616" w:rsidRPr="00723E3D">
        <w:rPr>
          <w:rFonts w:asciiTheme="minorHAnsi" w:hAnsiTheme="minorHAnsi" w:cstheme="minorHAnsi"/>
        </w:rPr>
        <w:t xml:space="preserve">human </w:t>
      </w:r>
      <w:r w:rsidR="004B2746" w:rsidRPr="00723E3D">
        <w:rPr>
          <w:rFonts w:asciiTheme="minorHAnsi" w:hAnsiTheme="minorHAnsi" w:cstheme="minorHAnsi"/>
        </w:rPr>
        <w:t>cells by</w:t>
      </w:r>
      <w:r w:rsidR="000E3C84" w:rsidRPr="00723E3D">
        <w:rPr>
          <w:rFonts w:asciiTheme="minorHAnsi" w:hAnsiTheme="minorHAnsi" w:cstheme="minorHAnsi"/>
        </w:rPr>
        <w:t xml:space="preserve"> producing an enzyme called 3</w:t>
      </w:r>
      <w:r w:rsidR="004B2746" w:rsidRPr="00723E3D">
        <w:rPr>
          <w:rFonts w:asciiTheme="minorHAnsi" w:hAnsiTheme="minorHAnsi" w:cstheme="minorHAnsi"/>
        </w:rPr>
        <w:t>CL protease</w:t>
      </w:r>
      <w:r w:rsidRPr="00723E3D">
        <w:rPr>
          <w:rFonts w:asciiTheme="minorHAnsi" w:hAnsiTheme="minorHAnsi" w:cstheme="minorHAnsi"/>
        </w:rPr>
        <w:t xml:space="preserve">, which allows them to spread to adjacent cells. </w:t>
      </w:r>
      <w:r w:rsidR="004B2746" w:rsidRPr="00723E3D">
        <w:rPr>
          <w:rFonts w:asciiTheme="minorHAnsi" w:hAnsiTheme="minorHAnsi" w:cstheme="minorHAnsi"/>
        </w:rPr>
        <w:t xml:space="preserve"> </w:t>
      </w:r>
      <w:r w:rsidRPr="00723E3D">
        <w:rPr>
          <w:rFonts w:asciiTheme="minorHAnsi" w:hAnsiTheme="minorHAnsi" w:cstheme="minorHAnsi"/>
        </w:rPr>
        <w:t xml:space="preserve">3CL protease has been called “the Achilles heel” of </w:t>
      </w:r>
      <w:r w:rsidR="00BE2B68" w:rsidRPr="00723E3D">
        <w:rPr>
          <w:rFonts w:asciiTheme="minorHAnsi" w:hAnsiTheme="minorHAnsi" w:cstheme="minorHAnsi"/>
        </w:rPr>
        <w:t>corona virus</w:t>
      </w:r>
      <w:r w:rsidRPr="00723E3D">
        <w:rPr>
          <w:rFonts w:asciiTheme="minorHAnsi" w:hAnsiTheme="minorHAnsi" w:cstheme="minorHAnsi"/>
        </w:rPr>
        <w:t xml:space="preserve"> and is the subject of new anti-viral drug development. There are some dietary flavonoids that inhibit 3CL protease</w:t>
      </w:r>
      <w:r w:rsidR="001D6669">
        <w:rPr>
          <w:rFonts w:asciiTheme="minorHAnsi" w:hAnsiTheme="minorHAnsi" w:cstheme="minorHAnsi"/>
        </w:rPr>
        <w:t>, which may</w:t>
      </w:r>
      <w:r w:rsidRPr="00723E3D">
        <w:rPr>
          <w:rFonts w:asciiTheme="minorHAnsi" w:hAnsiTheme="minorHAnsi" w:cstheme="minorHAnsi"/>
        </w:rPr>
        <w:t xml:space="preserve"> limit severity of infection.</w:t>
      </w:r>
    </w:p>
    <w:p w:rsidR="00EB1D86" w:rsidRPr="00723E3D" w:rsidRDefault="00EB1D86" w:rsidP="00723E3D">
      <w:pPr>
        <w:pStyle w:val="NormalWeb"/>
        <w:spacing w:before="0" w:beforeAutospacing="0" w:after="0" w:afterAutospacing="0" w:line="276" w:lineRule="auto"/>
        <w:rPr>
          <w:rFonts w:asciiTheme="minorHAnsi" w:hAnsiTheme="minorHAnsi" w:cstheme="minorHAnsi"/>
        </w:rPr>
      </w:pPr>
    </w:p>
    <w:p w:rsidR="00EB1D86" w:rsidRPr="00723E3D" w:rsidRDefault="00EB1D86"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 xml:space="preserve">In order to accomplish the 3 steps just described, viruses also need to avoid the natural, intrinsic protection provided by the human innate immune system, a series of cells and proteins that kill viruses on contact. </w:t>
      </w:r>
      <w:r w:rsidR="00BE2B68" w:rsidRPr="00723E3D">
        <w:rPr>
          <w:rFonts w:asciiTheme="minorHAnsi" w:hAnsiTheme="minorHAnsi" w:cstheme="minorHAnsi"/>
        </w:rPr>
        <w:t>Corona viruses</w:t>
      </w:r>
      <w:r w:rsidRPr="00723E3D">
        <w:rPr>
          <w:rFonts w:asciiTheme="minorHAnsi" w:hAnsiTheme="minorHAnsi" w:cstheme="minorHAnsi"/>
        </w:rPr>
        <w:t xml:space="preserve"> have many mechanisms for evading the innate immune system, so it isn’t clear that stimulating innate immunity will offer much protection, but weakened innate immunity is likely to contribute to severity of illness, so measures to optimize innate immunity </w:t>
      </w:r>
      <w:r w:rsidR="001D6669">
        <w:rPr>
          <w:rFonts w:asciiTheme="minorHAnsi" w:hAnsiTheme="minorHAnsi" w:cstheme="minorHAnsi"/>
        </w:rPr>
        <w:t>are</w:t>
      </w:r>
      <w:r w:rsidRPr="00723E3D">
        <w:rPr>
          <w:rFonts w:asciiTheme="minorHAnsi" w:hAnsiTheme="minorHAnsi" w:cstheme="minorHAnsi"/>
        </w:rPr>
        <w:t xml:space="preserve"> warranted.</w:t>
      </w:r>
      <w:r w:rsidR="005B7607">
        <w:rPr>
          <w:rFonts w:asciiTheme="minorHAnsi" w:hAnsiTheme="minorHAnsi" w:cstheme="minorHAnsi"/>
        </w:rPr>
        <w:t xml:space="preserve"> Once pneumonia develops and disease severity increases, the role of the immune system changes. Much of the damage is due to </w:t>
      </w:r>
      <w:r w:rsidR="00D3073B">
        <w:rPr>
          <w:rFonts w:asciiTheme="minorHAnsi" w:hAnsiTheme="minorHAnsi" w:cstheme="minorHAnsi"/>
        </w:rPr>
        <w:t>over activity</w:t>
      </w:r>
      <w:r w:rsidR="005B7607">
        <w:rPr>
          <w:rFonts w:asciiTheme="minorHAnsi" w:hAnsiTheme="minorHAnsi" w:cstheme="minorHAnsi"/>
        </w:rPr>
        <w:t xml:space="preserve"> of immune responses, what is termed a “cytokine storm.” Immune boosting therapies may be contra-indicated during phase two of COVID-19 infection.</w:t>
      </w:r>
    </w:p>
    <w:p w:rsidR="00000B9E" w:rsidRDefault="00000B9E" w:rsidP="00723E3D">
      <w:pPr>
        <w:pStyle w:val="NormalWeb"/>
        <w:spacing w:before="0" w:beforeAutospacing="0" w:after="0" w:afterAutospacing="0" w:line="276" w:lineRule="auto"/>
        <w:rPr>
          <w:rFonts w:asciiTheme="minorHAnsi" w:hAnsiTheme="minorHAnsi" w:cstheme="minorHAnsi"/>
        </w:rPr>
      </w:pPr>
    </w:p>
    <w:p w:rsidR="008D1F47" w:rsidRPr="00723E3D" w:rsidRDefault="00000B9E" w:rsidP="00723E3D">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rPr>
        <w:t>PROTECTION THROUGH NUTRITION AND NATURAL PRODUCTS</w:t>
      </w:r>
    </w:p>
    <w:p w:rsidR="008D1F47" w:rsidRPr="00723E3D" w:rsidRDefault="008D1F47"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A few natural products have shown anti-</w:t>
      </w:r>
      <w:r w:rsidR="00BE2B68" w:rsidRPr="00723E3D">
        <w:rPr>
          <w:rFonts w:asciiTheme="minorHAnsi" w:hAnsiTheme="minorHAnsi" w:cstheme="minorHAnsi"/>
        </w:rPr>
        <w:t>corona virus</w:t>
      </w:r>
      <w:r w:rsidRPr="00723E3D">
        <w:rPr>
          <w:rFonts w:asciiTheme="minorHAnsi" w:hAnsiTheme="minorHAnsi" w:cstheme="minorHAnsi"/>
        </w:rPr>
        <w:t xml:space="preserve"> effects in laboratory studies, including results in animals</w:t>
      </w:r>
      <w:r w:rsidR="003B1193" w:rsidRPr="00723E3D">
        <w:rPr>
          <w:rFonts w:asciiTheme="minorHAnsi" w:hAnsiTheme="minorHAnsi" w:cstheme="minorHAnsi"/>
        </w:rPr>
        <w:t xml:space="preserve">. </w:t>
      </w:r>
      <w:r w:rsidR="00BC7483" w:rsidRPr="00723E3D">
        <w:rPr>
          <w:rFonts w:asciiTheme="minorHAnsi" w:hAnsiTheme="minorHAnsi" w:cstheme="minorHAnsi"/>
        </w:rPr>
        <w:t>Some</w:t>
      </w:r>
      <w:r w:rsidR="003B1193" w:rsidRPr="00723E3D">
        <w:rPr>
          <w:rFonts w:asciiTheme="minorHAnsi" w:hAnsiTheme="minorHAnsi" w:cstheme="minorHAnsi"/>
        </w:rPr>
        <w:t xml:space="preserve"> of thes</w:t>
      </w:r>
      <w:r w:rsidR="008773CE" w:rsidRPr="00723E3D">
        <w:rPr>
          <w:rFonts w:asciiTheme="minorHAnsi" w:hAnsiTheme="minorHAnsi" w:cstheme="minorHAnsi"/>
        </w:rPr>
        <w:t xml:space="preserve">e have a long history of </w:t>
      </w:r>
      <w:r w:rsidR="003B1193" w:rsidRPr="00723E3D">
        <w:rPr>
          <w:rFonts w:asciiTheme="minorHAnsi" w:hAnsiTheme="minorHAnsi" w:cstheme="minorHAnsi"/>
        </w:rPr>
        <w:t xml:space="preserve">human </w:t>
      </w:r>
      <w:r w:rsidR="008773CE" w:rsidRPr="00723E3D">
        <w:rPr>
          <w:rFonts w:asciiTheme="minorHAnsi" w:hAnsiTheme="minorHAnsi" w:cstheme="minorHAnsi"/>
        </w:rPr>
        <w:t>use for treating infections</w:t>
      </w:r>
      <w:r w:rsidR="00BE2B68">
        <w:rPr>
          <w:rFonts w:asciiTheme="minorHAnsi" w:hAnsiTheme="minorHAnsi" w:cstheme="minorHAnsi"/>
        </w:rPr>
        <w:t>.</w:t>
      </w:r>
    </w:p>
    <w:p w:rsidR="008D1F47" w:rsidRPr="00723E3D" w:rsidRDefault="008D1F47" w:rsidP="00723E3D">
      <w:pPr>
        <w:pStyle w:val="NormalWeb"/>
        <w:spacing w:before="0" w:beforeAutospacing="0" w:after="0" w:afterAutospacing="0" w:line="276" w:lineRule="auto"/>
        <w:rPr>
          <w:rFonts w:asciiTheme="minorHAnsi" w:hAnsiTheme="minorHAnsi" w:cstheme="minorHAnsi"/>
        </w:rPr>
      </w:pPr>
    </w:p>
    <w:p w:rsidR="00BC7483" w:rsidRPr="00723E3D" w:rsidRDefault="00F777B0" w:rsidP="00723E3D">
      <w:pPr>
        <w:pStyle w:val="NormalWeb"/>
        <w:spacing w:before="0" w:beforeAutospacing="0" w:after="0" w:afterAutospacing="0" w:line="276" w:lineRule="auto"/>
        <w:rPr>
          <w:rFonts w:asciiTheme="minorHAnsi" w:hAnsiTheme="minorHAnsi" w:cstheme="minorHAnsi"/>
          <w:u w:val="single"/>
        </w:rPr>
      </w:pPr>
      <w:r w:rsidRPr="00723E3D">
        <w:rPr>
          <w:rFonts w:asciiTheme="minorHAnsi" w:hAnsiTheme="minorHAnsi" w:cstheme="minorHAnsi"/>
          <w:u w:val="single"/>
        </w:rPr>
        <w:t>ACE-2 Enhancement</w:t>
      </w:r>
      <w:r w:rsidR="00BC7483" w:rsidRPr="00723E3D">
        <w:rPr>
          <w:rFonts w:asciiTheme="minorHAnsi" w:hAnsiTheme="minorHAnsi" w:cstheme="minorHAnsi"/>
          <w:u w:val="single"/>
        </w:rPr>
        <w:t xml:space="preserve"> </w:t>
      </w:r>
    </w:p>
    <w:p w:rsidR="00BC7483" w:rsidRPr="00723E3D" w:rsidRDefault="008A073D"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 xml:space="preserve">Regular aerobic exercise and a plant-based whole foods diet are associated with improved ACE-2 function. Natural products shown to enhance ACE-2 include </w:t>
      </w:r>
      <w:r w:rsidRPr="00723E3D">
        <w:rPr>
          <w:rFonts w:asciiTheme="minorHAnsi" w:hAnsiTheme="minorHAnsi" w:cstheme="minorHAnsi"/>
          <w:b/>
        </w:rPr>
        <w:t>curcumin</w:t>
      </w:r>
      <w:r w:rsidRPr="00723E3D">
        <w:rPr>
          <w:rFonts w:asciiTheme="minorHAnsi" w:hAnsiTheme="minorHAnsi" w:cstheme="minorHAnsi"/>
        </w:rPr>
        <w:t xml:space="preserve"> (a set of flavonoids found in the spice turmeric</w:t>
      </w:r>
      <w:r w:rsidRPr="00723E3D">
        <w:rPr>
          <w:rFonts w:asciiTheme="minorHAnsi" w:hAnsiTheme="minorHAnsi" w:cstheme="minorHAnsi"/>
          <w:b/>
        </w:rPr>
        <w:t xml:space="preserve">), </w:t>
      </w:r>
      <w:r w:rsidR="004B384E" w:rsidRPr="00723E3D">
        <w:rPr>
          <w:rFonts w:asciiTheme="minorHAnsi" w:hAnsiTheme="minorHAnsi" w:cstheme="minorHAnsi"/>
          <w:b/>
        </w:rPr>
        <w:t>resveratrol</w:t>
      </w:r>
      <w:r w:rsidR="001D6669">
        <w:rPr>
          <w:rFonts w:asciiTheme="minorHAnsi" w:hAnsiTheme="minorHAnsi" w:cstheme="minorHAnsi"/>
        </w:rPr>
        <w:t xml:space="preserve"> (</w:t>
      </w:r>
      <w:r w:rsidR="004B384E" w:rsidRPr="00723E3D">
        <w:rPr>
          <w:rFonts w:asciiTheme="minorHAnsi" w:hAnsiTheme="minorHAnsi" w:cstheme="minorHAnsi"/>
        </w:rPr>
        <w:t>a polyphenol found in red grapes and other foods</w:t>
      </w:r>
      <w:r w:rsidR="004B384E" w:rsidRPr="00723E3D">
        <w:rPr>
          <w:rFonts w:asciiTheme="minorHAnsi" w:hAnsiTheme="minorHAnsi" w:cstheme="minorHAnsi"/>
          <w:b/>
        </w:rPr>
        <w:t>), rosmarinic acid</w:t>
      </w:r>
      <w:r w:rsidR="004B384E" w:rsidRPr="00723E3D">
        <w:rPr>
          <w:rFonts w:asciiTheme="minorHAnsi" w:hAnsiTheme="minorHAnsi" w:cstheme="minorHAnsi"/>
        </w:rPr>
        <w:t xml:space="preserve"> (a polyphenol found in </w:t>
      </w:r>
      <w:r w:rsidR="00000B9E">
        <w:rPr>
          <w:rFonts w:asciiTheme="minorHAnsi" w:hAnsiTheme="minorHAnsi" w:cstheme="minorHAnsi"/>
        </w:rPr>
        <w:t>spices</w:t>
      </w:r>
      <w:r w:rsidR="00F777B0" w:rsidRPr="00723E3D">
        <w:rPr>
          <w:rFonts w:asciiTheme="minorHAnsi" w:hAnsiTheme="minorHAnsi" w:cstheme="minorHAnsi"/>
        </w:rPr>
        <w:t xml:space="preserve"> like</w:t>
      </w:r>
      <w:r w:rsidR="004B384E" w:rsidRPr="00723E3D">
        <w:rPr>
          <w:rFonts w:asciiTheme="minorHAnsi" w:hAnsiTheme="minorHAnsi" w:cstheme="minorHAnsi"/>
        </w:rPr>
        <w:t xml:space="preserve"> rosemary</w:t>
      </w:r>
      <w:r w:rsidR="00000B9E">
        <w:rPr>
          <w:rFonts w:asciiTheme="minorHAnsi" w:hAnsiTheme="minorHAnsi" w:cstheme="minorHAnsi"/>
        </w:rPr>
        <w:t xml:space="preserve"> a</w:t>
      </w:r>
      <w:r w:rsidR="00F777B0" w:rsidRPr="00723E3D">
        <w:rPr>
          <w:rFonts w:asciiTheme="minorHAnsi" w:hAnsiTheme="minorHAnsi" w:cstheme="minorHAnsi"/>
        </w:rPr>
        <w:t>nd oregano</w:t>
      </w:r>
      <w:r w:rsidR="004B384E" w:rsidRPr="00723E3D">
        <w:rPr>
          <w:rFonts w:asciiTheme="minorHAnsi" w:hAnsiTheme="minorHAnsi" w:cstheme="minorHAnsi"/>
        </w:rPr>
        <w:t xml:space="preserve">), </w:t>
      </w:r>
      <w:r w:rsidR="004B384E" w:rsidRPr="00723E3D">
        <w:rPr>
          <w:rFonts w:asciiTheme="minorHAnsi" w:hAnsiTheme="minorHAnsi" w:cstheme="minorHAnsi"/>
          <w:b/>
          <w:i/>
        </w:rPr>
        <w:t>Panax notoginseng</w:t>
      </w:r>
      <w:r w:rsidR="004B384E" w:rsidRPr="00723E3D">
        <w:rPr>
          <w:rFonts w:asciiTheme="minorHAnsi" w:hAnsiTheme="minorHAnsi" w:cstheme="minorHAnsi"/>
        </w:rPr>
        <w:t xml:space="preserve"> (an herb used in some traditional Chinese medicines—the active </w:t>
      </w:r>
      <w:r w:rsidR="00000B9E">
        <w:rPr>
          <w:rFonts w:asciiTheme="minorHAnsi" w:hAnsiTheme="minorHAnsi" w:cstheme="minorHAnsi"/>
        </w:rPr>
        <w:t xml:space="preserve">Panax </w:t>
      </w:r>
      <w:r w:rsidR="004B384E" w:rsidRPr="00723E3D">
        <w:rPr>
          <w:rFonts w:asciiTheme="minorHAnsi" w:hAnsiTheme="minorHAnsi" w:cstheme="minorHAnsi"/>
        </w:rPr>
        <w:t xml:space="preserve">fractions for </w:t>
      </w:r>
      <w:r w:rsidR="004B384E" w:rsidRPr="00723E3D">
        <w:rPr>
          <w:rFonts w:asciiTheme="minorHAnsi" w:hAnsiTheme="minorHAnsi" w:cstheme="minorHAnsi"/>
        </w:rPr>
        <w:lastRenderedPageBreak/>
        <w:t xml:space="preserve">strengthening ACE-2 are called saponins), and </w:t>
      </w:r>
      <w:r w:rsidR="004B384E" w:rsidRPr="00723E3D">
        <w:rPr>
          <w:rFonts w:asciiTheme="minorHAnsi" w:hAnsiTheme="minorHAnsi" w:cstheme="minorHAnsi"/>
          <w:b/>
        </w:rPr>
        <w:t>alpha-lipoic acid</w:t>
      </w:r>
      <w:r w:rsidR="004B384E" w:rsidRPr="00723E3D">
        <w:rPr>
          <w:rFonts w:asciiTheme="minorHAnsi" w:hAnsiTheme="minorHAnsi" w:cstheme="minorHAnsi"/>
        </w:rPr>
        <w:t xml:space="preserve"> (an anti-oxidant). </w:t>
      </w:r>
      <w:r w:rsidR="005464DF" w:rsidRPr="00723E3D">
        <w:rPr>
          <w:rFonts w:asciiTheme="minorHAnsi" w:hAnsiTheme="minorHAnsi" w:cstheme="minorHAnsi"/>
        </w:rPr>
        <w:t xml:space="preserve">ACE-2 as an enzyme produces a peptide called </w:t>
      </w:r>
      <w:r w:rsidR="005464DF" w:rsidRPr="00723E3D">
        <w:rPr>
          <w:rFonts w:asciiTheme="minorHAnsi" w:hAnsiTheme="minorHAnsi" w:cstheme="minorHAnsi"/>
          <w:b/>
        </w:rPr>
        <w:t>Ang 1-7</w:t>
      </w:r>
      <w:r w:rsidR="00000B9E">
        <w:rPr>
          <w:rFonts w:asciiTheme="minorHAnsi" w:hAnsiTheme="minorHAnsi" w:cstheme="minorHAnsi"/>
        </w:rPr>
        <w:t>, which is respon</w:t>
      </w:r>
      <w:r w:rsidR="005464DF" w:rsidRPr="00723E3D">
        <w:rPr>
          <w:rFonts w:asciiTheme="minorHAnsi" w:hAnsiTheme="minorHAnsi" w:cstheme="minorHAnsi"/>
        </w:rPr>
        <w:t xml:space="preserve">sible for many of its cellular benefits. Ang 1-7 is made up of 7 amino acids and is absorbed if taken orally. Through a positive feedback loop, administration of Ang 1-7 also increases activity of ACE 2. Ang 1-7 may soon be available </w:t>
      </w:r>
      <w:r w:rsidR="00BE2B68">
        <w:rPr>
          <w:rFonts w:asciiTheme="minorHAnsi" w:hAnsiTheme="minorHAnsi" w:cstheme="minorHAnsi"/>
        </w:rPr>
        <w:t>through a compounding pharmacy</w:t>
      </w:r>
      <w:r w:rsidR="005464DF" w:rsidRPr="00723E3D">
        <w:rPr>
          <w:rFonts w:asciiTheme="minorHAnsi" w:hAnsiTheme="minorHAnsi" w:cstheme="minorHAnsi"/>
        </w:rPr>
        <w:t>.</w:t>
      </w:r>
    </w:p>
    <w:p w:rsidR="005464DF" w:rsidRPr="00723E3D" w:rsidRDefault="005464DF" w:rsidP="00723E3D">
      <w:pPr>
        <w:pStyle w:val="NormalWeb"/>
        <w:spacing w:before="0" w:beforeAutospacing="0" w:after="0" w:afterAutospacing="0" w:line="276" w:lineRule="auto"/>
        <w:rPr>
          <w:rFonts w:asciiTheme="minorHAnsi" w:hAnsiTheme="minorHAnsi" w:cstheme="minorHAnsi"/>
        </w:rPr>
      </w:pPr>
    </w:p>
    <w:p w:rsidR="00BC7483" w:rsidRPr="00723E3D" w:rsidRDefault="00F777B0" w:rsidP="00723E3D">
      <w:pPr>
        <w:pStyle w:val="NormalWeb"/>
        <w:spacing w:before="0" w:beforeAutospacing="0" w:after="0" w:afterAutospacing="0" w:line="276" w:lineRule="auto"/>
        <w:rPr>
          <w:rFonts w:asciiTheme="minorHAnsi" w:hAnsiTheme="minorHAnsi" w:cstheme="minorHAnsi"/>
          <w:u w:val="single"/>
        </w:rPr>
      </w:pPr>
      <w:r w:rsidRPr="00723E3D">
        <w:rPr>
          <w:rFonts w:asciiTheme="minorHAnsi" w:hAnsiTheme="minorHAnsi" w:cstheme="minorHAnsi"/>
          <w:u w:val="single"/>
        </w:rPr>
        <w:t>mTOR  Modulation</w:t>
      </w:r>
    </w:p>
    <w:p w:rsidR="008D1F47" w:rsidRPr="00723E3D" w:rsidRDefault="00F777B0"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The best k</w:t>
      </w:r>
      <w:r w:rsidR="001D6669">
        <w:rPr>
          <w:rFonts w:asciiTheme="minorHAnsi" w:hAnsiTheme="minorHAnsi" w:cstheme="minorHAnsi"/>
        </w:rPr>
        <w:t>nown nutritional stimulator of S</w:t>
      </w:r>
      <w:r w:rsidRPr="00723E3D">
        <w:rPr>
          <w:rFonts w:asciiTheme="minorHAnsi" w:hAnsiTheme="minorHAnsi" w:cstheme="minorHAnsi"/>
        </w:rPr>
        <w:t>irtuin function</w:t>
      </w:r>
      <w:r w:rsidR="00BE2B68">
        <w:rPr>
          <w:rFonts w:asciiTheme="minorHAnsi" w:hAnsiTheme="minorHAnsi" w:cstheme="minorHAnsi"/>
        </w:rPr>
        <w:t>,</w:t>
      </w:r>
      <w:r w:rsidRPr="00723E3D">
        <w:rPr>
          <w:rFonts w:asciiTheme="minorHAnsi" w:hAnsiTheme="minorHAnsi" w:cstheme="minorHAnsi"/>
        </w:rPr>
        <w:t xml:space="preserve"> and hence the most studied natural modulator of mTOR</w:t>
      </w:r>
      <w:r w:rsidR="00BE2B68">
        <w:rPr>
          <w:rFonts w:asciiTheme="minorHAnsi" w:hAnsiTheme="minorHAnsi" w:cstheme="minorHAnsi"/>
        </w:rPr>
        <w:t>,</w:t>
      </w:r>
      <w:r w:rsidRPr="00723E3D">
        <w:rPr>
          <w:rFonts w:asciiTheme="minorHAnsi" w:hAnsiTheme="minorHAnsi" w:cstheme="minorHAnsi"/>
        </w:rPr>
        <w:t xml:space="preserve"> is</w:t>
      </w:r>
      <w:r w:rsidRPr="00723E3D">
        <w:rPr>
          <w:rFonts w:asciiTheme="minorHAnsi" w:hAnsiTheme="minorHAnsi" w:cstheme="minorHAnsi"/>
          <w:b/>
        </w:rPr>
        <w:t xml:space="preserve"> r</w:t>
      </w:r>
      <w:r w:rsidR="008773CE" w:rsidRPr="00723E3D">
        <w:rPr>
          <w:rFonts w:asciiTheme="minorHAnsi" w:hAnsiTheme="minorHAnsi" w:cstheme="minorHAnsi"/>
          <w:b/>
        </w:rPr>
        <w:t>esveratrol</w:t>
      </w:r>
      <w:r w:rsidRPr="00723E3D">
        <w:rPr>
          <w:rFonts w:asciiTheme="minorHAnsi" w:hAnsiTheme="minorHAnsi" w:cstheme="minorHAnsi"/>
        </w:rPr>
        <w:t xml:space="preserve">. </w:t>
      </w:r>
      <w:r w:rsidRPr="00723E3D">
        <w:rPr>
          <w:rFonts w:asciiTheme="minorHAnsi" w:hAnsiTheme="minorHAnsi" w:cstheme="minorHAnsi"/>
          <w:b/>
        </w:rPr>
        <w:t>Q</w:t>
      </w:r>
      <w:r w:rsidR="008D1F47" w:rsidRPr="00723E3D">
        <w:rPr>
          <w:rFonts w:asciiTheme="minorHAnsi" w:hAnsiTheme="minorHAnsi" w:cstheme="minorHAnsi"/>
          <w:b/>
        </w:rPr>
        <w:t>uercetin</w:t>
      </w:r>
      <w:r w:rsidRPr="00723E3D">
        <w:rPr>
          <w:rFonts w:asciiTheme="minorHAnsi" w:hAnsiTheme="minorHAnsi" w:cstheme="minorHAnsi"/>
        </w:rPr>
        <w:t>, a flavonoid found in apples, onions and ma</w:t>
      </w:r>
      <w:r w:rsidR="005464DF" w:rsidRPr="00723E3D">
        <w:rPr>
          <w:rFonts w:asciiTheme="minorHAnsi" w:hAnsiTheme="minorHAnsi" w:cstheme="minorHAnsi"/>
        </w:rPr>
        <w:t xml:space="preserve">ny spices, also </w:t>
      </w:r>
      <w:r w:rsidR="001D6669">
        <w:rPr>
          <w:rFonts w:asciiTheme="minorHAnsi" w:hAnsiTheme="minorHAnsi" w:cstheme="minorHAnsi"/>
        </w:rPr>
        <w:t>inhibits</w:t>
      </w:r>
      <w:r w:rsidR="00681CF4">
        <w:rPr>
          <w:rFonts w:asciiTheme="minorHAnsi" w:hAnsiTheme="minorHAnsi" w:cstheme="minorHAnsi"/>
        </w:rPr>
        <w:t xml:space="preserve"> mTOR.</w:t>
      </w:r>
      <w:r w:rsidRPr="00723E3D">
        <w:rPr>
          <w:rFonts w:asciiTheme="minorHAnsi" w:hAnsiTheme="minorHAnsi" w:cstheme="minorHAnsi"/>
        </w:rPr>
        <w:t xml:space="preserve"> </w:t>
      </w:r>
      <w:r w:rsidR="008D1F47" w:rsidRPr="00723E3D">
        <w:rPr>
          <w:rFonts w:asciiTheme="minorHAnsi" w:hAnsiTheme="minorHAnsi" w:cstheme="minorHAnsi"/>
        </w:rPr>
        <w:t>In the case of resveratrol, repeated exposure decreases the amount that’s needed</w:t>
      </w:r>
      <w:r w:rsidR="004853B6" w:rsidRPr="00723E3D">
        <w:rPr>
          <w:rFonts w:asciiTheme="minorHAnsi" w:hAnsiTheme="minorHAnsi" w:cstheme="minorHAnsi"/>
        </w:rPr>
        <w:t xml:space="preserve"> for viral inhibition</w:t>
      </w:r>
      <w:r w:rsidR="008773CE" w:rsidRPr="00723E3D">
        <w:rPr>
          <w:rFonts w:asciiTheme="minorHAnsi" w:hAnsiTheme="minorHAnsi" w:cstheme="minorHAnsi"/>
        </w:rPr>
        <w:t>. Because resveratrol and quercetin are</w:t>
      </w:r>
      <w:r w:rsidR="008D1F47" w:rsidRPr="00723E3D">
        <w:rPr>
          <w:rFonts w:asciiTheme="minorHAnsi" w:hAnsiTheme="minorHAnsi" w:cstheme="minorHAnsi"/>
        </w:rPr>
        <w:t xml:space="preserve"> poorly </w:t>
      </w:r>
      <w:r w:rsidR="008773CE" w:rsidRPr="00723E3D">
        <w:rPr>
          <w:rFonts w:asciiTheme="minorHAnsi" w:hAnsiTheme="minorHAnsi" w:cstheme="minorHAnsi"/>
        </w:rPr>
        <w:t xml:space="preserve">absorbed, it is best to start </w:t>
      </w:r>
      <w:r w:rsidR="003B1193" w:rsidRPr="00723E3D">
        <w:rPr>
          <w:rFonts w:asciiTheme="minorHAnsi" w:hAnsiTheme="minorHAnsi" w:cstheme="minorHAnsi"/>
        </w:rPr>
        <w:t>taking them long befor</w:t>
      </w:r>
      <w:r w:rsidR="008773CE" w:rsidRPr="00723E3D">
        <w:rPr>
          <w:rFonts w:asciiTheme="minorHAnsi" w:hAnsiTheme="minorHAnsi" w:cstheme="minorHAnsi"/>
        </w:rPr>
        <w:t>e exposure, so that levels in cells can accumulate</w:t>
      </w:r>
      <w:r w:rsidR="00D54BE5" w:rsidRPr="00723E3D">
        <w:rPr>
          <w:rFonts w:asciiTheme="minorHAnsi" w:hAnsiTheme="minorHAnsi" w:cstheme="minorHAnsi"/>
        </w:rPr>
        <w:t xml:space="preserve">. </w:t>
      </w:r>
      <w:r w:rsidR="008773CE" w:rsidRPr="00723E3D">
        <w:rPr>
          <w:rFonts w:asciiTheme="minorHAnsi" w:hAnsiTheme="minorHAnsi" w:cstheme="minorHAnsi"/>
        </w:rPr>
        <w:t>Both have high safety profiles and anti-inflammatory effects.</w:t>
      </w:r>
      <w:r w:rsidR="008D1F47" w:rsidRPr="00723E3D">
        <w:rPr>
          <w:rFonts w:asciiTheme="minorHAnsi" w:hAnsiTheme="minorHAnsi" w:cstheme="minorHAnsi"/>
        </w:rPr>
        <w:t xml:space="preserve"> </w:t>
      </w:r>
    </w:p>
    <w:p w:rsidR="00BE2B68" w:rsidRDefault="00BE2B68" w:rsidP="00723E3D">
      <w:pPr>
        <w:pStyle w:val="NormalWeb"/>
        <w:spacing w:before="0" w:beforeAutospacing="0" w:after="0" w:afterAutospacing="0" w:line="276" w:lineRule="auto"/>
        <w:rPr>
          <w:rFonts w:asciiTheme="minorHAnsi" w:hAnsiTheme="minorHAnsi" w:cstheme="minorHAnsi"/>
          <w:u w:val="single"/>
        </w:rPr>
      </w:pPr>
    </w:p>
    <w:p w:rsidR="00F777B0" w:rsidRPr="00723E3D" w:rsidRDefault="00F777B0" w:rsidP="00723E3D">
      <w:pPr>
        <w:pStyle w:val="NormalWeb"/>
        <w:spacing w:before="0" w:beforeAutospacing="0" w:after="0" w:afterAutospacing="0" w:line="276" w:lineRule="auto"/>
        <w:rPr>
          <w:rFonts w:asciiTheme="minorHAnsi" w:hAnsiTheme="minorHAnsi" w:cstheme="minorHAnsi"/>
          <w:u w:val="single"/>
        </w:rPr>
      </w:pPr>
      <w:r w:rsidRPr="00723E3D">
        <w:rPr>
          <w:rFonts w:asciiTheme="minorHAnsi" w:hAnsiTheme="minorHAnsi" w:cstheme="minorHAnsi"/>
          <w:u w:val="single"/>
        </w:rPr>
        <w:t>3CL protease inhibition</w:t>
      </w:r>
    </w:p>
    <w:p w:rsidR="004853B6" w:rsidRPr="00723E3D" w:rsidRDefault="008D1F47"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b/>
        </w:rPr>
        <w:t>Elderberry</w:t>
      </w:r>
      <w:r w:rsidRPr="00723E3D">
        <w:rPr>
          <w:rFonts w:asciiTheme="minorHAnsi" w:hAnsiTheme="minorHAnsi" w:cstheme="minorHAnsi"/>
        </w:rPr>
        <w:t xml:space="preserve"> </w:t>
      </w:r>
      <w:r w:rsidR="008773CE" w:rsidRPr="00723E3D">
        <w:rPr>
          <w:rFonts w:asciiTheme="minorHAnsi" w:hAnsiTheme="minorHAnsi" w:cstheme="minorHAnsi"/>
        </w:rPr>
        <w:t>fruit (</w:t>
      </w:r>
      <w:r w:rsidR="008773CE" w:rsidRPr="00723E3D">
        <w:rPr>
          <w:rFonts w:asciiTheme="minorHAnsi" w:hAnsiTheme="minorHAnsi" w:cstheme="minorHAnsi"/>
          <w:i/>
        </w:rPr>
        <w:t>Sambucus nigra</w:t>
      </w:r>
      <w:r w:rsidR="008773CE" w:rsidRPr="00723E3D">
        <w:rPr>
          <w:rFonts w:asciiTheme="minorHAnsi" w:hAnsiTheme="minorHAnsi" w:cstheme="minorHAnsi"/>
        </w:rPr>
        <w:t xml:space="preserve">) and the </w:t>
      </w:r>
      <w:r w:rsidR="00681CF4">
        <w:rPr>
          <w:rFonts w:asciiTheme="minorHAnsi" w:hAnsiTheme="minorHAnsi" w:cstheme="minorHAnsi"/>
        </w:rPr>
        <w:t xml:space="preserve">medicinal </w:t>
      </w:r>
      <w:r w:rsidR="008773CE" w:rsidRPr="00723E3D">
        <w:rPr>
          <w:rFonts w:asciiTheme="minorHAnsi" w:hAnsiTheme="minorHAnsi" w:cstheme="minorHAnsi"/>
        </w:rPr>
        <w:t xml:space="preserve">herb </w:t>
      </w:r>
      <w:r w:rsidR="008773CE" w:rsidRPr="00723E3D">
        <w:rPr>
          <w:rFonts w:asciiTheme="minorHAnsi" w:hAnsiTheme="minorHAnsi" w:cstheme="minorHAnsi"/>
          <w:b/>
          <w:i/>
        </w:rPr>
        <w:t>Houttuynia cordata</w:t>
      </w:r>
      <w:r w:rsidR="008773CE" w:rsidRPr="00723E3D">
        <w:rPr>
          <w:rFonts w:asciiTheme="minorHAnsi" w:hAnsiTheme="minorHAnsi" w:cstheme="minorHAnsi"/>
          <w:b/>
        </w:rPr>
        <w:t xml:space="preserve"> </w:t>
      </w:r>
      <w:r w:rsidR="008773CE" w:rsidRPr="00723E3D">
        <w:rPr>
          <w:rFonts w:asciiTheme="minorHAnsi" w:hAnsiTheme="minorHAnsi" w:cstheme="minorHAnsi"/>
        </w:rPr>
        <w:t>both inhibit</w:t>
      </w:r>
      <w:r w:rsidRPr="00723E3D">
        <w:rPr>
          <w:rFonts w:asciiTheme="minorHAnsi" w:hAnsiTheme="minorHAnsi" w:cstheme="minorHAnsi"/>
        </w:rPr>
        <w:t xml:space="preserve"> the viral </w:t>
      </w:r>
      <w:r w:rsidR="008773CE" w:rsidRPr="00723E3D">
        <w:rPr>
          <w:rFonts w:asciiTheme="minorHAnsi" w:hAnsiTheme="minorHAnsi" w:cstheme="minorHAnsi"/>
        </w:rPr>
        <w:t xml:space="preserve">enzyme </w:t>
      </w:r>
      <w:r w:rsidRPr="00723E3D">
        <w:rPr>
          <w:rFonts w:asciiTheme="minorHAnsi" w:hAnsiTheme="minorHAnsi" w:cstheme="minorHAnsi"/>
        </w:rPr>
        <w:t>3-CL</w:t>
      </w:r>
      <w:r w:rsidR="008773CE" w:rsidRPr="00723E3D">
        <w:rPr>
          <w:rFonts w:asciiTheme="minorHAnsi" w:hAnsiTheme="minorHAnsi" w:cstheme="minorHAnsi"/>
        </w:rPr>
        <w:t xml:space="preserve"> </w:t>
      </w:r>
      <w:r w:rsidRPr="00723E3D">
        <w:rPr>
          <w:rFonts w:asciiTheme="minorHAnsi" w:hAnsiTheme="minorHAnsi" w:cstheme="minorHAnsi"/>
        </w:rPr>
        <w:t>protease</w:t>
      </w:r>
      <w:r w:rsidR="008773CE" w:rsidRPr="00723E3D">
        <w:rPr>
          <w:rFonts w:asciiTheme="minorHAnsi" w:hAnsiTheme="minorHAnsi" w:cstheme="minorHAnsi"/>
        </w:rPr>
        <w:t xml:space="preserve"> and have been shown to inhibit coronavirus activity in cells</w:t>
      </w:r>
      <w:r w:rsidRPr="00723E3D">
        <w:rPr>
          <w:rFonts w:asciiTheme="minorHAnsi" w:hAnsiTheme="minorHAnsi" w:cstheme="minorHAnsi"/>
        </w:rPr>
        <w:t xml:space="preserve">. </w:t>
      </w:r>
      <w:r w:rsidR="008773CE" w:rsidRPr="00723E3D">
        <w:rPr>
          <w:rFonts w:asciiTheme="minorHAnsi" w:hAnsiTheme="minorHAnsi" w:cstheme="minorHAnsi"/>
        </w:rPr>
        <w:t>Both are also</w:t>
      </w:r>
      <w:r w:rsidRPr="00723E3D">
        <w:rPr>
          <w:rFonts w:asciiTheme="minorHAnsi" w:hAnsiTheme="minorHAnsi" w:cstheme="minorHAnsi"/>
        </w:rPr>
        <w:t xml:space="preserve"> potent stimulator</w:t>
      </w:r>
      <w:r w:rsidR="008773CE" w:rsidRPr="00723E3D">
        <w:rPr>
          <w:rFonts w:asciiTheme="minorHAnsi" w:hAnsiTheme="minorHAnsi" w:cstheme="minorHAnsi"/>
        </w:rPr>
        <w:t>s</w:t>
      </w:r>
      <w:r w:rsidRPr="00723E3D">
        <w:rPr>
          <w:rFonts w:asciiTheme="minorHAnsi" w:hAnsiTheme="minorHAnsi" w:cstheme="minorHAnsi"/>
        </w:rPr>
        <w:t xml:space="preserve"> of </w:t>
      </w:r>
      <w:r w:rsidR="007E7616" w:rsidRPr="00723E3D">
        <w:rPr>
          <w:rFonts w:asciiTheme="minorHAnsi" w:hAnsiTheme="minorHAnsi" w:cstheme="minorHAnsi"/>
        </w:rPr>
        <w:t>anti-viral</w:t>
      </w:r>
      <w:r w:rsidRPr="00723E3D">
        <w:rPr>
          <w:rFonts w:asciiTheme="minorHAnsi" w:hAnsiTheme="minorHAnsi" w:cstheme="minorHAnsi"/>
        </w:rPr>
        <w:t xml:space="preserve"> immune responses. </w:t>
      </w:r>
      <w:r w:rsidR="008773CE" w:rsidRPr="00723E3D">
        <w:rPr>
          <w:rFonts w:asciiTheme="minorHAnsi" w:hAnsiTheme="minorHAnsi" w:cstheme="minorHAnsi"/>
        </w:rPr>
        <w:t>Elderberry seems to be most effective if</w:t>
      </w:r>
      <w:r w:rsidR="003B1193" w:rsidRPr="00723E3D">
        <w:rPr>
          <w:rFonts w:asciiTheme="minorHAnsi" w:hAnsiTheme="minorHAnsi" w:cstheme="minorHAnsi"/>
        </w:rPr>
        <w:t xml:space="preserve"> started before infection and co</w:t>
      </w:r>
      <w:r w:rsidR="008773CE" w:rsidRPr="00723E3D">
        <w:rPr>
          <w:rFonts w:asciiTheme="minorHAnsi" w:hAnsiTheme="minorHAnsi" w:cstheme="minorHAnsi"/>
        </w:rPr>
        <w:t xml:space="preserve">ntinued through the </w:t>
      </w:r>
      <w:r w:rsidR="00220B71">
        <w:rPr>
          <w:rFonts w:asciiTheme="minorHAnsi" w:hAnsiTheme="minorHAnsi" w:cstheme="minorHAnsi"/>
        </w:rPr>
        <w:t>ini</w:t>
      </w:r>
      <w:r w:rsidR="00BB416B">
        <w:rPr>
          <w:rFonts w:asciiTheme="minorHAnsi" w:hAnsiTheme="minorHAnsi" w:cstheme="minorHAnsi"/>
        </w:rPr>
        <w:t xml:space="preserve">tial period </w:t>
      </w:r>
      <w:r w:rsidR="008773CE" w:rsidRPr="00723E3D">
        <w:rPr>
          <w:rFonts w:asciiTheme="minorHAnsi" w:hAnsiTheme="minorHAnsi" w:cstheme="minorHAnsi"/>
        </w:rPr>
        <w:t>of infection.</w:t>
      </w:r>
      <w:r w:rsidR="00F02210" w:rsidRPr="00723E3D">
        <w:rPr>
          <w:rFonts w:asciiTheme="minorHAnsi" w:hAnsiTheme="minorHAnsi" w:cstheme="minorHAnsi"/>
        </w:rPr>
        <w:t xml:space="preserve"> </w:t>
      </w:r>
      <w:r w:rsidR="00BB416B">
        <w:rPr>
          <w:rFonts w:asciiTheme="minorHAnsi" w:hAnsiTheme="minorHAnsi" w:cstheme="minorHAnsi"/>
        </w:rPr>
        <w:t xml:space="preserve">It may be contra-indicated in </w:t>
      </w:r>
      <w:r w:rsidR="00220B71">
        <w:rPr>
          <w:rFonts w:asciiTheme="minorHAnsi" w:hAnsiTheme="minorHAnsi" w:cstheme="minorHAnsi"/>
        </w:rPr>
        <w:t xml:space="preserve">Phase Two of COVID-19, because </w:t>
      </w:r>
      <w:r w:rsidR="00BB416B">
        <w:rPr>
          <w:rFonts w:asciiTheme="minorHAnsi" w:hAnsiTheme="minorHAnsi" w:cstheme="minorHAnsi"/>
        </w:rPr>
        <w:t>of its immune enhancing effects. Elderberries’ 3CL protease inhibition</w:t>
      </w:r>
      <w:r w:rsidR="00F02210" w:rsidRPr="00723E3D">
        <w:rPr>
          <w:rFonts w:asciiTheme="minorHAnsi" w:hAnsiTheme="minorHAnsi" w:cstheme="minorHAnsi"/>
        </w:rPr>
        <w:t xml:space="preserve"> is related to its content of flavonoids</w:t>
      </w:r>
      <w:r w:rsidR="00681CF4">
        <w:rPr>
          <w:rFonts w:asciiTheme="minorHAnsi" w:hAnsiTheme="minorHAnsi" w:cstheme="minorHAnsi"/>
        </w:rPr>
        <w:t>,</w:t>
      </w:r>
      <w:r w:rsidR="00F02210" w:rsidRPr="00723E3D">
        <w:rPr>
          <w:rFonts w:asciiTheme="minorHAnsi" w:hAnsiTheme="minorHAnsi" w:cstheme="minorHAnsi"/>
        </w:rPr>
        <w:t xml:space="preserve"> </w:t>
      </w:r>
      <w:r w:rsidR="00BB416B">
        <w:rPr>
          <w:rFonts w:asciiTheme="minorHAnsi" w:hAnsiTheme="minorHAnsi" w:cstheme="minorHAnsi"/>
        </w:rPr>
        <w:t xml:space="preserve">especially those called anthocyanins, </w:t>
      </w:r>
      <w:r w:rsidR="00F02210" w:rsidRPr="00723E3D">
        <w:rPr>
          <w:rFonts w:asciiTheme="minorHAnsi" w:hAnsiTheme="minorHAnsi" w:cstheme="minorHAnsi"/>
        </w:rPr>
        <w:t xml:space="preserve">and its immune stimulating activity is related to its complex sugars (polysaccharides). When taking elderberry, make sure its flavonoid or anthocyanin content has been standardized. </w:t>
      </w:r>
      <w:r w:rsidR="001D6669">
        <w:rPr>
          <w:rFonts w:asciiTheme="minorHAnsi" w:hAnsiTheme="minorHAnsi" w:cstheme="minorHAnsi"/>
        </w:rPr>
        <w:t xml:space="preserve">Elderberry extracts are safer than raw elderberry fruit. The </w:t>
      </w:r>
      <w:r w:rsidR="005C0528">
        <w:rPr>
          <w:rFonts w:asciiTheme="minorHAnsi" w:hAnsiTheme="minorHAnsi" w:cstheme="minorHAnsi"/>
        </w:rPr>
        <w:t>leaves,</w:t>
      </w:r>
      <w:r w:rsidR="001D6669">
        <w:rPr>
          <w:rFonts w:asciiTheme="minorHAnsi" w:hAnsiTheme="minorHAnsi" w:cstheme="minorHAnsi"/>
        </w:rPr>
        <w:t xml:space="preserve"> bark and roots of elderberries contain a toxic substance</w:t>
      </w:r>
      <w:r w:rsidR="003E2E7C">
        <w:rPr>
          <w:rFonts w:asciiTheme="minorHAnsi" w:hAnsiTheme="minorHAnsi" w:cstheme="minorHAnsi"/>
        </w:rPr>
        <w:t xml:space="preserve">, which is removed by cooking or extraction. </w:t>
      </w:r>
      <w:r w:rsidR="00C9471E">
        <w:rPr>
          <w:rFonts w:asciiTheme="minorHAnsi" w:hAnsiTheme="minorHAnsi" w:cstheme="minorHAnsi"/>
        </w:rPr>
        <w:t xml:space="preserve">Concerns have been raised about the immune stimulating effects of elderberries. These are addressed in the next section,because they apply to all immune enhancing therapies. </w:t>
      </w:r>
      <w:r w:rsidR="00F02210" w:rsidRPr="00723E3D">
        <w:rPr>
          <w:rFonts w:asciiTheme="minorHAnsi" w:hAnsiTheme="minorHAnsi" w:cstheme="minorHAnsi"/>
        </w:rPr>
        <w:t>There are several other dietary flavonoids that inhibit coronavirus 3CL</w:t>
      </w:r>
      <w:r w:rsidR="003B1193" w:rsidRPr="00723E3D">
        <w:rPr>
          <w:rFonts w:asciiTheme="minorHAnsi" w:hAnsiTheme="minorHAnsi" w:cstheme="minorHAnsi"/>
        </w:rPr>
        <w:t xml:space="preserve"> protease</w:t>
      </w:r>
      <w:r w:rsidR="00F02210" w:rsidRPr="00723E3D">
        <w:rPr>
          <w:rFonts w:asciiTheme="minorHAnsi" w:hAnsiTheme="minorHAnsi" w:cstheme="minorHAnsi"/>
        </w:rPr>
        <w:t>. The most potent according to one detailed study, was herbacetin, which is</w:t>
      </w:r>
      <w:r w:rsidR="00681CF4">
        <w:rPr>
          <w:rFonts w:asciiTheme="minorHAnsi" w:hAnsiTheme="minorHAnsi" w:cstheme="minorHAnsi"/>
        </w:rPr>
        <w:t xml:space="preserve"> primarily </w:t>
      </w:r>
      <w:r w:rsidR="00F02210" w:rsidRPr="00723E3D">
        <w:rPr>
          <w:rFonts w:asciiTheme="minorHAnsi" w:hAnsiTheme="minorHAnsi" w:cstheme="minorHAnsi"/>
        </w:rPr>
        <w:t>found in ground flax seed.</w:t>
      </w:r>
      <w:r w:rsidR="007E7616" w:rsidRPr="00723E3D">
        <w:rPr>
          <w:rFonts w:asciiTheme="minorHAnsi" w:hAnsiTheme="minorHAnsi" w:cstheme="minorHAnsi"/>
        </w:rPr>
        <w:t xml:space="preserve"> </w:t>
      </w:r>
    </w:p>
    <w:p w:rsidR="00F777B0" w:rsidRPr="00723E3D" w:rsidRDefault="00F777B0" w:rsidP="00723E3D">
      <w:pPr>
        <w:pStyle w:val="NormalWeb"/>
        <w:spacing w:before="0" w:beforeAutospacing="0" w:after="0" w:afterAutospacing="0" w:line="276" w:lineRule="auto"/>
        <w:rPr>
          <w:rFonts w:asciiTheme="minorHAnsi" w:hAnsiTheme="minorHAnsi" w:cstheme="minorHAnsi"/>
        </w:rPr>
      </w:pPr>
    </w:p>
    <w:p w:rsidR="00F777B0" w:rsidRPr="00723E3D" w:rsidRDefault="00F777B0" w:rsidP="00723E3D">
      <w:pPr>
        <w:pStyle w:val="NormalWeb"/>
        <w:spacing w:before="0" w:beforeAutospacing="0" w:after="0" w:afterAutospacing="0" w:line="276" w:lineRule="auto"/>
        <w:rPr>
          <w:rFonts w:asciiTheme="minorHAnsi" w:hAnsiTheme="minorHAnsi" w:cstheme="minorHAnsi"/>
          <w:u w:val="single"/>
        </w:rPr>
      </w:pPr>
      <w:r w:rsidRPr="00723E3D">
        <w:rPr>
          <w:rFonts w:asciiTheme="minorHAnsi" w:hAnsiTheme="minorHAnsi" w:cstheme="minorHAnsi"/>
          <w:u w:val="single"/>
        </w:rPr>
        <w:t>Enhancement of Innate Immunity</w:t>
      </w:r>
    </w:p>
    <w:p w:rsidR="00681CF4" w:rsidRDefault="00F777B0"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 xml:space="preserve">The innate immune system is present at birth and is ready to attack microbes on contact. Its function is supported by adequate sleep and moderate exercise. The most important dietary component for its maintenance is protein. </w:t>
      </w:r>
      <w:r w:rsidR="00681CF4">
        <w:rPr>
          <w:rFonts w:asciiTheme="minorHAnsi" w:hAnsiTheme="minorHAnsi" w:cstheme="minorHAnsi"/>
        </w:rPr>
        <w:t>Protein d</w:t>
      </w:r>
      <w:r w:rsidR="00B37487">
        <w:rPr>
          <w:rFonts w:asciiTheme="minorHAnsi" w:hAnsiTheme="minorHAnsi" w:cstheme="minorHAnsi"/>
        </w:rPr>
        <w:t>eficiency impairs innate immuni</w:t>
      </w:r>
      <w:r w:rsidR="00681CF4">
        <w:rPr>
          <w:rFonts w:asciiTheme="minorHAnsi" w:hAnsiTheme="minorHAnsi" w:cstheme="minorHAnsi"/>
        </w:rPr>
        <w:t xml:space="preserve">ty, but there is no evidence that excess dietary protein improves it beyond the effects of a normal healthy diet. Your protein intake in grams should be about half your lean body weight in pounds. </w:t>
      </w:r>
    </w:p>
    <w:p w:rsidR="00681CF4" w:rsidRDefault="00681CF4" w:rsidP="00723E3D">
      <w:pPr>
        <w:pStyle w:val="NormalWeb"/>
        <w:spacing w:before="0" w:beforeAutospacing="0" w:after="0" w:afterAutospacing="0" w:line="276" w:lineRule="auto"/>
        <w:rPr>
          <w:rFonts w:asciiTheme="minorHAnsi" w:hAnsiTheme="minorHAnsi" w:cstheme="minorHAnsi"/>
        </w:rPr>
      </w:pPr>
    </w:p>
    <w:p w:rsidR="00681CF4" w:rsidRDefault="00F777B0"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b/>
        </w:rPr>
        <w:lastRenderedPageBreak/>
        <w:t>Vitamin D</w:t>
      </w:r>
      <w:r w:rsidRPr="00723E3D">
        <w:rPr>
          <w:rFonts w:asciiTheme="minorHAnsi" w:hAnsiTheme="minorHAnsi" w:cstheme="minorHAnsi"/>
        </w:rPr>
        <w:t xml:space="preserve">, vitamin A and zinc are </w:t>
      </w:r>
      <w:r w:rsidR="007E5083" w:rsidRPr="00723E3D">
        <w:rPr>
          <w:rFonts w:asciiTheme="minorHAnsi" w:hAnsiTheme="minorHAnsi" w:cstheme="minorHAnsi"/>
        </w:rPr>
        <w:t>essential for innate immunity but excess levels of these actually impair immune function. Almost everyone should supplement with</w:t>
      </w:r>
      <w:r w:rsidR="002D73C8">
        <w:rPr>
          <w:rFonts w:asciiTheme="minorHAnsi" w:hAnsiTheme="minorHAnsi" w:cstheme="minorHAnsi"/>
        </w:rPr>
        <w:t xml:space="preserve"> Vitamin D</w:t>
      </w:r>
      <w:r w:rsidR="00681CF4">
        <w:rPr>
          <w:rFonts w:asciiTheme="minorHAnsi" w:hAnsiTheme="minorHAnsi" w:cstheme="minorHAnsi"/>
        </w:rPr>
        <w:t xml:space="preserve"> through the winter, </w:t>
      </w:r>
      <w:r w:rsidR="007E5083" w:rsidRPr="00723E3D">
        <w:rPr>
          <w:rFonts w:asciiTheme="minorHAnsi" w:hAnsiTheme="minorHAnsi" w:cstheme="minorHAnsi"/>
        </w:rPr>
        <w:t xml:space="preserve">but the dose needs to be individualized over a range of 1000 to 5000 IU/day. Vitamin D is best absorbed with a large meal. Vitamin A </w:t>
      </w:r>
      <w:r w:rsidR="00681CF4">
        <w:rPr>
          <w:rFonts w:asciiTheme="minorHAnsi" w:hAnsiTheme="minorHAnsi" w:cstheme="minorHAnsi"/>
        </w:rPr>
        <w:t>(</w:t>
      </w:r>
      <w:r w:rsidR="007E5083" w:rsidRPr="00723E3D">
        <w:rPr>
          <w:rFonts w:asciiTheme="minorHAnsi" w:hAnsiTheme="minorHAnsi" w:cstheme="minorHAnsi"/>
        </w:rPr>
        <w:t>in the form of retinol</w:t>
      </w:r>
      <w:r w:rsidR="00681CF4">
        <w:rPr>
          <w:rFonts w:asciiTheme="minorHAnsi" w:hAnsiTheme="minorHAnsi" w:cstheme="minorHAnsi"/>
        </w:rPr>
        <w:t>)</w:t>
      </w:r>
      <w:r w:rsidR="007E5083" w:rsidRPr="00723E3D">
        <w:rPr>
          <w:rFonts w:asciiTheme="minorHAnsi" w:hAnsiTheme="minorHAnsi" w:cstheme="minorHAnsi"/>
        </w:rPr>
        <w:t xml:space="preserve"> and zinc should </w:t>
      </w:r>
      <w:r w:rsidR="002D73C8">
        <w:rPr>
          <w:rFonts w:asciiTheme="minorHAnsi" w:hAnsiTheme="minorHAnsi" w:cstheme="minorHAnsi"/>
        </w:rPr>
        <w:t xml:space="preserve">only </w:t>
      </w:r>
      <w:r w:rsidR="007E5083" w:rsidRPr="00723E3D">
        <w:rPr>
          <w:rFonts w:asciiTheme="minorHAnsi" w:hAnsiTheme="minorHAnsi" w:cstheme="minorHAnsi"/>
        </w:rPr>
        <w:t>be supplemented if blood levels are low. Many integrative physicians make the mistake of measuring zinc in red blood cells or whole blood; this is not an accurate reflection of zinc status.</w:t>
      </w:r>
      <w:r w:rsidR="00681CF4">
        <w:rPr>
          <w:rFonts w:asciiTheme="minorHAnsi" w:hAnsiTheme="minorHAnsi" w:cstheme="minorHAnsi"/>
        </w:rPr>
        <w:t xml:space="preserve"> </w:t>
      </w:r>
      <w:r w:rsidR="007E5083" w:rsidRPr="00723E3D">
        <w:rPr>
          <w:rFonts w:asciiTheme="minorHAnsi" w:hAnsiTheme="minorHAnsi" w:cstheme="minorHAnsi"/>
        </w:rPr>
        <w:t xml:space="preserve">Plasma zinc or white blood cell zinc is much more meaningful. </w:t>
      </w:r>
    </w:p>
    <w:p w:rsidR="00681CF4" w:rsidRDefault="00681CF4" w:rsidP="00723E3D">
      <w:pPr>
        <w:pStyle w:val="NormalWeb"/>
        <w:spacing w:before="0" w:beforeAutospacing="0" w:after="0" w:afterAutospacing="0" w:line="276" w:lineRule="auto"/>
        <w:rPr>
          <w:rFonts w:asciiTheme="minorHAnsi" w:hAnsiTheme="minorHAnsi" w:cstheme="minorHAnsi"/>
        </w:rPr>
      </w:pPr>
    </w:p>
    <w:p w:rsidR="002D73C8" w:rsidRDefault="007E5083"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Elderberry polysaccharides are potent stimulators of innate immunity, so, like resverat</w:t>
      </w:r>
      <w:r w:rsidR="002D73C8">
        <w:rPr>
          <w:rFonts w:asciiTheme="minorHAnsi" w:hAnsiTheme="minorHAnsi" w:cstheme="minorHAnsi"/>
        </w:rPr>
        <w:t>ro</w:t>
      </w:r>
      <w:r w:rsidRPr="00723E3D">
        <w:rPr>
          <w:rFonts w:asciiTheme="minorHAnsi" w:hAnsiTheme="minorHAnsi" w:cstheme="minorHAnsi"/>
        </w:rPr>
        <w:t xml:space="preserve">l, elderberry extract can help on two fronts. The COVID-19 </w:t>
      </w:r>
      <w:r w:rsidR="005C0528">
        <w:rPr>
          <w:rFonts w:asciiTheme="minorHAnsi" w:hAnsiTheme="minorHAnsi" w:cstheme="minorHAnsi"/>
        </w:rPr>
        <w:t>pan</w:t>
      </w:r>
      <w:r w:rsidRPr="00723E3D">
        <w:rPr>
          <w:rFonts w:asciiTheme="minorHAnsi" w:hAnsiTheme="minorHAnsi" w:cstheme="minorHAnsi"/>
        </w:rPr>
        <w:t xml:space="preserve">demic has created a run on elderberries </w:t>
      </w:r>
      <w:r w:rsidR="00C9471E">
        <w:rPr>
          <w:rFonts w:asciiTheme="minorHAnsi" w:hAnsiTheme="minorHAnsi" w:cstheme="minorHAnsi"/>
        </w:rPr>
        <w:t xml:space="preserve">and warnings about elderberries, </w:t>
      </w:r>
      <w:r w:rsidRPr="00723E3D">
        <w:rPr>
          <w:rFonts w:asciiTheme="minorHAnsi" w:hAnsiTheme="minorHAnsi" w:cstheme="minorHAnsi"/>
        </w:rPr>
        <w:t>because of their known benefits in fighting flu. All elderberry products are not the same</w:t>
      </w:r>
      <w:r w:rsidR="002D73C8">
        <w:rPr>
          <w:rFonts w:asciiTheme="minorHAnsi" w:hAnsiTheme="minorHAnsi" w:cstheme="minorHAnsi"/>
        </w:rPr>
        <w:t>, however,</w:t>
      </w:r>
      <w:r w:rsidRPr="00723E3D">
        <w:rPr>
          <w:rFonts w:asciiTheme="minorHAnsi" w:hAnsiTheme="minorHAnsi" w:cstheme="minorHAnsi"/>
        </w:rPr>
        <w:t xml:space="preserve"> and some may be of little value. Alcohol extraction of elderberries leaves the polysaccharides behind. The best elderberry products for both </w:t>
      </w:r>
      <w:r w:rsidR="002D73C8">
        <w:rPr>
          <w:rFonts w:asciiTheme="minorHAnsi" w:hAnsiTheme="minorHAnsi" w:cstheme="minorHAnsi"/>
        </w:rPr>
        <w:t>flavonoid con</w:t>
      </w:r>
      <w:r w:rsidRPr="00723E3D">
        <w:rPr>
          <w:rFonts w:asciiTheme="minorHAnsi" w:hAnsiTheme="minorHAnsi" w:cstheme="minorHAnsi"/>
        </w:rPr>
        <w:t xml:space="preserve">tent and polysaccharide content are produced by ultrafiltration. </w:t>
      </w:r>
    </w:p>
    <w:p w:rsidR="002D73C8" w:rsidRDefault="002D73C8" w:rsidP="00723E3D">
      <w:pPr>
        <w:pStyle w:val="NormalWeb"/>
        <w:spacing w:before="0" w:beforeAutospacing="0" w:after="0" w:afterAutospacing="0" w:line="276" w:lineRule="auto"/>
        <w:rPr>
          <w:rFonts w:asciiTheme="minorHAnsi" w:hAnsiTheme="minorHAnsi" w:cstheme="minorHAnsi"/>
        </w:rPr>
      </w:pPr>
    </w:p>
    <w:p w:rsidR="002D73C8" w:rsidRDefault="005464DF"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 xml:space="preserve">Medicinal and dietary mushrooms also contain polysaccharides that can stimulate innate anti-viral immunity. The most studied are </w:t>
      </w:r>
      <w:r w:rsidR="005C0528" w:rsidRPr="00723E3D">
        <w:rPr>
          <w:rFonts w:asciiTheme="minorHAnsi" w:hAnsiTheme="minorHAnsi" w:cstheme="minorHAnsi"/>
          <w:b/>
        </w:rPr>
        <w:t>turkey tail</w:t>
      </w:r>
      <w:r w:rsidRPr="00723E3D">
        <w:rPr>
          <w:rFonts w:asciiTheme="minorHAnsi" w:hAnsiTheme="minorHAnsi" w:cstheme="minorHAnsi"/>
        </w:rPr>
        <w:t xml:space="preserve"> (</w:t>
      </w:r>
      <w:r w:rsidRPr="00723E3D">
        <w:rPr>
          <w:rFonts w:asciiTheme="minorHAnsi" w:hAnsiTheme="minorHAnsi" w:cstheme="minorHAnsi"/>
          <w:i/>
        </w:rPr>
        <w:t>Coriolus</w:t>
      </w:r>
      <w:r w:rsidRPr="00723E3D">
        <w:rPr>
          <w:rFonts w:asciiTheme="minorHAnsi" w:hAnsiTheme="minorHAnsi" w:cstheme="minorHAnsi"/>
        </w:rPr>
        <w:t xml:space="preserve">), </w:t>
      </w:r>
      <w:r w:rsidRPr="00723E3D">
        <w:rPr>
          <w:rFonts w:asciiTheme="minorHAnsi" w:hAnsiTheme="minorHAnsi" w:cstheme="minorHAnsi"/>
          <w:b/>
        </w:rPr>
        <w:t>maitake</w:t>
      </w:r>
      <w:r w:rsidRPr="00723E3D">
        <w:rPr>
          <w:rFonts w:asciiTheme="minorHAnsi" w:hAnsiTheme="minorHAnsi" w:cstheme="minorHAnsi"/>
        </w:rPr>
        <w:t xml:space="preserve">, </w:t>
      </w:r>
      <w:r w:rsidRPr="00723E3D">
        <w:rPr>
          <w:rFonts w:asciiTheme="minorHAnsi" w:hAnsiTheme="minorHAnsi" w:cstheme="minorHAnsi"/>
          <w:b/>
        </w:rPr>
        <w:t>shiitake</w:t>
      </w:r>
      <w:r w:rsidRPr="00723E3D">
        <w:rPr>
          <w:rFonts w:asciiTheme="minorHAnsi" w:hAnsiTheme="minorHAnsi" w:cstheme="minorHAnsi"/>
        </w:rPr>
        <w:t xml:space="preserve"> and </w:t>
      </w:r>
      <w:r w:rsidRPr="00723E3D">
        <w:rPr>
          <w:rFonts w:asciiTheme="minorHAnsi" w:hAnsiTheme="minorHAnsi" w:cstheme="minorHAnsi"/>
          <w:b/>
        </w:rPr>
        <w:t>reishi</w:t>
      </w:r>
      <w:r w:rsidRPr="00723E3D">
        <w:rPr>
          <w:rFonts w:asciiTheme="minorHAnsi" w:hAnsiTheme="minorHAnsi" w:cstheme="minorHAnsi"/>
        </w:rPr>
        <w:t xml:space="preserve">. </w:t>
      </w:r>
    </w:p>
    <w:p w:rsidR="002D73C8" w:rsidRDefault="002D73C8" w:rsidP="00723E3D">
      <w:pPr>
        <w:pStyle w:val="NormalWeb"/>
        <w:spacing w:before="0" w:beforeAutospacing="0" w:after="0" w:afterAutospacing="0" w:line="276" w:lineRule="auto"/>
        <w:rPr>
          <w:rFonts w:asciiTheme="minorHAnsi" w:hAnsiTheme="minorHAnsi" w:cstheme="minorHAnsi"/>
        </w:rPr>
      </w:pPr>
    </w:p>
    <w:p w:rsidR="00124869" w:rsidRDefault="005464DF" w:rsidP="00723E3D">
      <w:pPr>
        <w:pStyle w:val="NormalWeb"/>
        <w:spacing w:before="0" w:beforeAutospacing="0" w:after="0" w:afterAutospacing="0" w:line="276" w:lineRule="auto"/>
        <w:rPr>
          <w:rFonts w:asciiTheme="minorHAnsi" w:hAnsiTheme="minorHAnsi" w:cstheme="minorHAnsi"/>
        </w:rPr>
      </w:pPr>
      <w:r w:rsidRPr="00723E3D">
        <w:rPr>
          <w:rFonts w:asciiTheme="minorHAnsi" w:hAnsiTheme="minorHAnsi" w:cstheme="minorHAnsi"/>
        </w:rPr>
        <w:t xml:space="preserve">Probiotics and prebiotics may impact innate immunity by creating a </w:t>
      </w:r>
      <w:r w:rsidR="00723E3D" w:rsidRPr="00723E3D">
        <w:rPr>
          <w:rFonts w:asciiTheme="minorHAnsi" w:hAnsiTheme="minorHAnsi" w:cstheme="minorHAnsi"/>
        </w:rPr>
        <w:t xml:space="preserve">gut microbiome that stimulates the immune system. Research in this area is in its infancy. Prebiotics with the best evidence for immune stimulation include </w:t>
      </w:r>
      <w:r w:rsidR="00723E3D" w:rsidRPr="00E13C5E">
        <w:rPr>
          <w:rFonts w:asciiTheme="minorHAnsi" w:hAnsiTheme="minorHAnsi" w:cstheme="minorHAnsi"/>
          <w:b/>
        </w:rPr>
        <w:t>beta-glucans</w:t>
      </w:r>
      <w:r w:rsidR="00723E3D" w:rsidRPr="00E13C5E">
        <w:rPr>
          <w:rFonts w:asciiTheme="minorHAnsi" w:hAnsiTheme="minorHAnsi" w:cstheme="minorHAnsi"/>
        </w:rPr>
        <w:t>,</w:t>
      </w:r>
      <w:r w:rsidR="00E13C5E">
        <w:rPr>
          <w:rFonts w:asciiTheme="minorHAnsi" w:hAnsiTheme="minorHAnsi" w:cstheme="minorHAnsi"/>
          <w:b/>
        </w:rPr>
        <w:t xml:space="preserve"> arab</w:t>
      </w:r>
      <w:r w:rsidR="00723E3D" w:rsidRPr="00E13C5E">
        <w:rPr>
          <w:rFonts w:asciiTheme="minorHAnsi" w:hAnsiTheme="minorHAnsi" w:cstheme="minorHAnsi"/>
          <w:b/>
        </w:rPr>
        <w:t xml:space="preserve">inogalactans </w:t>
      </w:r>
      <w:r w:rsidR="00723E3D" w:rsidRPr="00E13C5E">
        <w:rPr>
          <w:rFonts w:asciiTheme="minorHAnsi" w:hAnsiTheme="minorHAnsi" w:cstheme="minorHAnsi"/>
        </w:rPr>
        <w:t>and</w:t>
      </w:r>
      <w:r w:rsidR="00723E3D" w:rsidRPr="00E13C5E">
        <w:rPr>
          <w:rFonts w:asciiTheme="minorHAnsi" w:hAnsiTheme="minorHAnsi" w:cstheme="minorHAnsi"/>
          <w:b/>
        </w:rPr>
        <w:t xml:space="preserve"> galacto</w:t>
      </w:r>
      <w:r w:rsidR="002D73C8">
        <w:rPr>
          <w:rFonts w:asciiTheme="minorHAnsi" w:hAnsiTheme="minorHAnsi" w:cstheme="minorHAnsi"/>
          <w:b/>
        </w:rPr>
        <w:t>-</w:t>
      </w:r>
      <w:r w:rsidR="00723E3D" w:rsidRPr="00E13C5E">
        <w:rPr>
          <w:rFonts w:asciiTheme="minorHAnsi" w:hAnsiTheme="minorHAnsi" w:cstheme="minorHAnsi"/>
          <w:b/>
        </w:rPr>
        <w:t>oligosaccharides</w:t>
      </w:r>
      <w:r w:rsidR="00723E3D" w:rsidRPr="00723E3D">
        <w:rPr>
          <w:rFonts w:asciiTheme="minorHAnsi" w:hAnsiTheme="minorHAnsi" w:cstheme="minorHAnsi"/>
        </w:rPr>
        <w:t xml:space="preserve">. These are readily available as powders. Probiotics with the best evidence for immune stimulation are </w:t>
      </w:r>
      <w:r w:rsidR="00723E3D" w:rsidRPr="00723E3D">
        <w:rPr>
          <w:rFonts w:asciiTheme="minorHAnsi" w:hAnsiTheme="minorHAnsi" w:cstheme="minorHAnsi"/>
          <w:i/>
        </w:rPr>
        <w:t xml:space="preserve">Lactobacillus </w:t>
      </w:r>
      <w:r w:rsidR="00723E3D" w:rsidRPr="00723E3D">
        <w:rPr>
          <w:rFonts w:asciiTheme="minorHAnsi" w:hAnsiTheme="minorHAnsi" w:cstheme="minorHAnsi"/>
        </w:rPr>
        <w:t xml:space="preserve">species, especially </w:t>
      </w:r>
      <w:r w:rsidR="00723E3D" w:rsidRPr="00723E3D">
        <w:rPr>
          <w:rFonts w:asciiTheme="minorHAnsi" w:hAnsiTheme="minorHAnsi" w:cstheme="minorHAnsi"/>
          <w:b/>
          <w:i/>
        </w:rPr>
        <w:t>Lactobacillus plantarum</w:t>
      </w:r>
      <w:r w:rsidR="00F948EE" w:rsidRPr="00F948EE">
        <w:rPr>
          <w:rFonts w:asciiTheme="minorHAnsi" w:hAnsiTheme="minorHAnsi" w:cstheme="minorHAnsi"/>
        </w:rPr>
        <w:t xml:space="preserve">, </w:t>
      </w:r>
      <w:r w:rsidR="005C0528">
        <w:rPr>
          <w:rFonts w:asciiTheme="minorHAnsi" w:hAnsiTheme="minorHAnsi" w:cstheme="minorHAnsi"/>
        </w:rPr>
        <w:t xml:space="preserve">which is found in sauerkraut and other fermented plant foods, </w:t>
      </w:r>
      <w:r w:rsidR="00723E3D" w:rsidRPr="00723E3D">
        <w:rPr>
          <w:rFonts w:asciiTheme="minorHAnsi" w:hAnsiTheme="minorHAnsi" w:cstheme="minorHAnsi"/>
        </w:rPr>
        <w:t xml:space="preserve">and spore-forming bacteria of the genus </w:t>
      </w:r>
      <w:r w:rsidR="00723E3D" w:rsidRPr="00723E3D">
        <w:rPr>
          <w:rFonts w:asciiTheme="minorHAnsi" w:hAnsiTheme="minorHAnsi" w:cstheme="minorHAnsi"/>
          <w:i/>
        </w:rPr>
        <w:t xml:space="preserve">Bacillus, </w:t>
      </w:r>
      <w:r w:rsidR="00723E3D" w:rsidRPr="00723E3D">
        <w:rPr>
          <w:rFonts w:asciiTheme="minorHAnsi" w:hAnsiTheme="minorHAnsi" w:cstheme="minorHAnsi"/>
        </w:rPr>
        <w:t xml:space="preserve">which are </w:t>
      </w:r>
      <w:r w:rsidR="002D73C8">
        <w:rPr>
          <w:rFonts w:asciiTheme="minorHAnsi" w:hAnsiTheme="minorHAnsi" w:cstheme="minorHAnsi"/>
        </w:rPr>
        <w:t xml:space="preserve">normally </w:t>
      </w:r>
      <w:r w:rsidR="00723E3D" w:rsidRPr="00723E3D">
        <w:rPr>
          <w:rFonts w:asciiTheme="minorHAnsi" w:hAnsiTheme="minorHAnsi" w:cstheme="minorHAnsi"/>
        </w:rPr>
        <w:t xml:space="preserve">found in soil. Several preparations are commercially available. Because COVID-19 has many mechanisms for evading innate immunity, even when it is strong, immune enhancement by itself is not a promising approach for preventing severe infection. </w:t>
      </w:r>
    </w:p>
    <w:p w:rsidR="00124869" w:rsidRDefault="00124869" w:rsidP="00723E3D">
      <w:pPr>
        <w:pStyle w:val="NormalWeb"/>
        <w:spacing w:before="0" w:beforeAutospacing="0" w:after="0" w:afterAutospacing="0" w:line="276" w:lineRule="auto"/>
        <w:rPr>
          <w:rFonts w:asciiTheme="minorHAnsi" w:hAnsiTheme="minorHAnsi" w:cstheme="minorHAnsi"/>
        </w:rPr>
      </w:pPr>
    </w:p>
    <w:p w:rsidR="0013142A" w:rsidRPr="00723E3D" w:rsidRDefault="005C0528" w:rsidP="00723E3D">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rPr>
        <w:t>The lung damage of advanced corona virus pneumonia is due to an overactive immune response, so these immune boosting therapies should be used for prevention or early infection only, and not for severe illness</w:t>
      </w:r>
      <w:r w:rsidRPr="005C0528">
        <w:rPr>
          <w:rFonts w:asciiTheme="minorHAnsi" w:hAnsiTheme="minorHAnsi" w:cstheme="minorHAnsi"/>
          <w:u w:val="single"/>
        </w:rPr>
        <w:t>. If</w:t>
      </w:r>
      <w:r w:rsidR="003E2E7C" w:rsidRPr="005C0528">
        <w:rPr>
          <w:rFonts w:asciiTheme="minorHAnsi" w:hAnsiTheme="minorHAnsi" w:cstheme="minorHAnsi"/>
          <w:u w:val="single"/>
        </w:rPr>
        <w:t xml:space="preserve"> you suffer from an autoimmune disease, it may not be advisable to use mushrooms, elderberry or probiotics that stimulate innate immune function.</w:t>
      </w:r>
      <w:r w:rsidR="00D154AA">
        <w:rPr>
          <w:rFonts w:asciiTheme="minorHAnsi" w:hAnsiTheme="minorHAnsi" w:cstheme="minorHAnsi"/>
          <w:u w:val="single"/>
        </w:rPr>
        <w:t xml:space="preserve"> If you have been sick with COVID-19 for 5 days and have evidence of pneumonia, you should stop the use of mushrooms, elderberry and immune-enhancing probiotics.</w:t>
      </w:r>
    </w:p>
    <w:p w:rsidR="003E2E7C" w:rsidRDefault="003E2E7C" w:rsidP="00723E3D">
      <w:pPr>
        <w:rPr>
          <w:rFonts w:cstheme="minorHAnsi"/>
          <w:sz w:val="24"/>
          <w:szCs w:val="24"/>
        </w:rPr>
      </w:pPr>
    </w:p>
    <w:p w:rsidR="00124869" w:rsidRDefault="00124869" w:rsidP="00723E3D">
      <w:pPr>
        <w:rPr>
          <w:rFonts w:cstheme="minorHAnsi"/>
          <w:sz w:val="24"/>
          <w:szCs w:val="24"/>
        </w:rPr>
      </w:pPr>
    </w:p>
    <w:p w:rsidR="00124869" w:rsidRDefault="00124869" w:rsidP="00723E3D">
      <w:pPr>
        <w:rPr>
          <w:rFonts w:cstheme="minorHAnsi"/>
          <w:sz w:val="24"/>
          <w:szCs w:val="24"/>
        </w:rPr>
      </w:pPr>
    </w:p>
    <w:p w:rsidR="003E2E7C" w:rsidRDefault="00723E3D" w:rsidP="00723E3D">
      <w:pPr>
        <w:rPr>
          <w:rFonts w:cstheme="minorHAnsi"/>
          <w:sz w:val="24"/>
          <w:szCs w:val="24"/>
        </w:rPr>
      </w:pPr>
      <w:r w:rsidRPr="00723E3D">
        <w:rPr>
          <w:rFonts w:cstheme="minorHAnsi"/>
          <w:sz w:val="24"/>
          <w:szCs w:val="24"/>
        </w:rPr>
        <w:lastRenderedPageBreak/>
        <w:t>ANTI-VIRAL HYGIENE</w:t>
      </w:r>
    </w:p>
    <w:p w:rsidR="00723E3D" w:rsidRPr="00723E3D" w:rsidRDefault="00723E3D" w:rsidP="00723E3D">
      <w:pPr>
        <w:rPr>
          <w:rFonts w:cstheme="minorHAnsi"/>
          <w:sz w:val="24"/>
          <w:szCs w:val="24"/>
        </w:rPr>
      </w:pPr>
      <w:r w:rsidRPr="00723E3D">
        <w:rPr>
          <w:rFonts w:cstheme="minorHAnsi"/>
          <w:sz w:val="24"/>
          <w:szCs w:val="24"/>
        </w:rPr>
        <w:t>The first step is to develop these habits:</w:t>
      </w:r>
      <w:r w:rsidR="00836AEE">
        <w:rPr>
          <w:rFonts w:cstheme="minorHAnsi"/>
          <w:sz w:val="24"/>
          <w:szCs w:val="24"/>
        </w:rPr>
        <w:t xml:space="preserve"> </w:t>
      </w:r>
      <w:r w:rsidRPr="00723E3D">
        <w:rPr>
          <w:rFonts w:cstheme="minorHAnsi"/>
          <w:sz w:val="24"/>
          <w:szCs w:val="24"/>
        </w:rPr>
        <w:t>Wash your hands with soap and water for 20 seconds before eating, touching your face, after being with other people and when you return home. A face wash is also a good idea.  Do not use antibacterial soap; it will not kill viruses and will only damage your skin’s microbiome.</w:t>
      </w:r>
      <w:r w:rsidR="002D73C8">
        <w:rPr>
          <w:rFonts w:cstheme="minorHAnsi"/>
          <w:sz w:val="24"/>
          <w:szCs w:val="24"/>
        </w:rPr>
        <w:t xml:space="preserve"> Because corona</w:t>
      </w:r>
      <w:r w:rsidR="005C0528">
        <w:rPr>
          <w:rFonts w:cstheme="minorHAnsi"/>
          <w:sz w:val="24"/>
          <w:szCs w:val="24"/>
        </w:rPr>
        <w:t xml:space="preserve"> </w:t>
      </w:r>
      <w:r w:rsidR="002D73C8">
        <w:rPr>
          <w:rFonts w:cstheme="minorHAnsi"/>
          <w:sz w:val="24"/>
          <w:szCs w:val="24"/>
        </w:rPr>
        <w:t xml:space="preserve">virus can live on hard surfaces for days, avoid touching doorknobs or elevator buttons with your hands. </w:t>
      </w:r>
    </w:p>
    <w:p w:rsidR="002D4660" w:rsidRPr="002D4660" w:rsidRDefault="00723E3D" w:rsidP="002D4660">
      <w:pPr>
        <w:rPr>
          <w:rFonts w:cstheme="minorHAnsi"/>
          <w:sz w:val="24"/>
          <w:szCs w:val="24"/>
        </w:rPr>
      </w:pPr>
      <w:r w:rsidRPr="00723E3D">
        <w:rPr>
          <w:rFonts w:cstheme="minorHAnsi"/>
          <w:sz w:val="24"/>
          <w:szCs w:val="24"/>
        </w:rPr>
        <w:t xml:space="preserve">The following substances will kill most viruses, including </w:t>
      </w:r>
      <w:r w:rsidR="005C0528" w:rsidRPr="00723E3D">
        <w:rPr>
          <w:rFonts w:cstheme="minorHAnsi"/>
          <w:sz w:val="24"/>
          <w:szCs w:val="24"/>
        </w:rPr>
        <w:t>corona viruses</w:t>
      </w:r>
      <w:r w:rsidRPr="00723E3D">
        <w:rPr>
          <w:rFonts w:cstheme="minorHAnsi"/>
          <w:sz w:val="24"/>
          <w:szCs w:val="24"/>
        </w:rPr>
        <w:t xml:space="preserve">, </w:t>
      </w:r>
      <w:r w:rsidR="00F948EE">
        <w:rPr>
          <w:rFonts w:cstheme="minorHAnsi"/>
          <w:sz w:val="24"/>
          <w:szCs w:val="24"/>
        </w:rPr>
        <w:t>o</w:t>
      </w:r>
      <w:r w:rsidR="002D73C8">
        <w:rPr>
          <w:rFonts w:cstheme="minorHAnsi"/>
          <w:sz w:val="24"/>
          <w:szCs w:val="24"/>
        </w:rPr>
        <w:t xml:space="preserve">n hard surfaces </w:t>
      </w:r>
      <w:r w:rsidRPr="00723E3D">
        <w:rPr>
          <w:rFonts w:cstheme="minorHAnsi"/>
          <w:sz w:val="24"/>
          <w:szCs w:val="24"/>
        </w:rPr>
        <w:t>with 30 seconds of contact: 70% alcohol, 0.5 % hydrogen peroxide, 0.1 % bleach (hypochlorous acid). The studies have been done on hard nonporous surfaces, so alcohol, peroxide or bleach will work on counter tops but may not work on your skin or other porous surfaces. If you choose to use bleach, make sure you do not mix it with ammonia, because the combination produces a deadly gas. Purelle hand sanitizer is 70% alcohol and might be a good substitute for soap, but remember that contact needs to be maintained for 30 seconds. Clean door knobs, phones and keyboards daily</w:t>
      </w:r>
      <w:r w:rsidR="002D73C8">
        <w:rPr>
          <w:rFonts w:cstheme="minorHAnsi"/>
          <w:sz w:val="24"/>
          <w:szCs w:val="24"/>
        </w:rPr>
        <w:t xml:space="preserve"> or more often</w:t>
      </w:r>
      <w:r w:rsidRPr="00723E3D">
        <w:rPr>
          <w:rFonts w:cstheme="minorHAnsi"/>
          <w:sz w:val="24"/>
          <w:szCs w:val="24"/>
        </w:rPr>
        <w:t xml:space="preserve">. </w:t>
      </w:r>
    </w:p>
    <w:p w:rsidR="00723E3D" w:rsidRPr="00723E3D" w:rsidRDefault="00723E3D" w:rsidP="00723E3D">
      <w:pPr>
        <w:rPr>
          <w:rFonts w:cstheme="minorHAnsi"/>
          <w:sz w:val="24"/>
          <w:szCs w:val="24"/>
        </w:rPr>
      </w:pPr>
      <w:r w:rsidRPr="00723E3D">
        <w:rPr>
          <w:rFonts w:cstheme="minorHAnsi"/>
          <w:sz w:val="24"/>
          <w:szCs w:val="24"/>
        </w:rPr>
        <w:t xml:space="preserve">If you are sick, stay home and wear a </w:t>
      </w:r>
      <w:r w:rsidRPr="002D4660">
        <w:rPr>
          <w:rFonts w:cstheme="minorHAnsi"/>
          <w:b/>
          <w:sz w:val="24"/>
          <w:szCs w:val="24"/>
        </w:rPr>
        <w:t>surgical mask</w:t>
      </w:r>
      <w:r w:rsidRPr="00723E3D">
        <w:rPr>
          <w:rFonts w:cstheme="minorHAnsi"/>
          <w:sz w:val="24"/>
          <w:szCs w:val="24"/>
        </w:rPr>
        <w:t xml:space="preserve"> around other people. N95 respirators are </w:t>
      </w:r>
      <w:r w:rsidR="002D4660">
        <w:rPr>
          <w:rFonts w:cstheme="minorHAnsi"/>
          <w:sz w:val="24"/>
          <w:szCs w:val="24"/>
        </w:rPr>
        <w:t>fairly</w:t>
      </w:r>
      <w:r w:rsidRPr="00723E3D">
        <w:rPr>
          <w:rFonts w:cstheme="minorHAnsi"/>
          <w:sz w:val="24"/>
          <w:szCs w:val="24"/>
        </w:rPr>
        <w:t xml:space="preserve"> uncomfortable </w:t>
      </w:r>
      <w:r w:rsidR="002D4660">
        <w:rPr>
          <w:rFonts w:cstheme="minorHAnsi"/>
          <w:sz w:val="24"/>
          <w:szCs w:val="24"/>
        </w:rPr>
        <w:t>when</w:t>
      </w:r>
      <w:r w:rsidRPr="00723E3D">
        <w:rPr>
          <w:rFonts w:cstheme="minorHAnsi"/>
          <w:sz w:val="24"/>
          <w:szCs w:val="24"/>
        </w:rPr>
        <w:t xml:space="preserve"> worn for extended periods of time</w:t>
      </w:r>
      <w:r w:rsidR="002D73C8">
        <w:rPr>
          <w:rFonts w:cstheme="minorHAnsi"/>
          <w:sz w:val="24"/>
          <w:szCs w:val="24"/>
        </w:rPr>
        <w:t xml:space="preserve"> and should be reserved for health professionals</w:t>
      </w:r>
      <w:r w:rsidRPr="00723E3D">
        <w:rPr>
          <w:rFonts w:cstheme="minorHAnsi"/>
          <w:sz w:val="24"/>
          <w:szCs w:val="24"/>
        </w:rPr>
        <w:t xml:space="preserve">. </w:t>
      </w:r>
      <w:r w:rsidR="002D73C8">
        <w:rPr>
          <w:rFonts w:cstheme="minorHAnsi"/>
          <w:sz w:val="24"/>
          <w:szCs w:val="24"/>
        </w:rPr>
        <w:t>When coughing or sneezing, c</w:t>
      </w:r>
      <w:r w:rsidRPr="00723E3D">
        <w:rPr>
          <w:rFonts w:cstheme="minorHAnsi"/>
          <w:sz w:val="24"/>
          <w:szCs w:val="24"/>
        </w:rPr>
        <w:t xml:space="preserve">over your nose and mouth with your forearm or with a tissue and dispose of the tissue in a closed container. Avoid shaking hands. Social distancing prevents viral spread; try staying six feet away from other people, especially if you’re sick. </w:t>
      </w:r>
    </w:p>
    <w:p w:rsidR="002D4660" w:rsidRDefault="002D4660" w:rsidP="002D4660">
      <w:pPr>
        <w:pStyle w:val="NormalWeb"/>
        <w:spacing w:before="0" w:beforeAutospacing="0" w:after="0" w:afterAutospacing="0" w:line="276" w:lineRule="auto"/>
        <w:rPr>
          <w:rFonts w:asciiTheme="minorHAnsi" w:hAnsiTheme="minorHAnsi" w:cstheme="minorHAnsi"/>
        </w:rPr>
      </w:pPr>
      <w:r w:rsidRPr="005C0528">
        <w:rPr>
          <w:rFonts w:cstheme="minorHAnsi"/>
        </w:rPr>
        <w:t xml:space="preserve">Various metals are being touted for </w:t>
      </w:r>
      <w:r>
        <w:rPr>
          <w:rFonts w:cstheme="minorHAnsi"/>
        </w:rPr>
        <w:t xml:space="preserve">their </w:t>
      </w:r>
      <w:r w:rsidRPr="005C0528">
        <w:rPr>
          <w:rFonts w:cstheme="minorHAnsi"/>
        </w:rPr>
        <w:t xml:space="preserve">anti-viral effects. </w:t>
      </w:r>
      <w:r w:rsidR="006D141C">
        <w:rPr>
          <w:rFonts w:cstheme="minorHAnsi"/>
        </w:rPr>
        <w:t xml:space="preserve">Do not fall for the hype. </w:t>
      </w:r>
      <w:r>
        <w:rPr>
          <w:rFonts w:cstheme="minorHAnsi"/>
        </w:rPr>
        <w:t>Copper</w:t>
      </w:r>
      <w:r w:rsidR="006D141C">
        <w:rPr>
          <w:rFonts w:cstheme="minorHAnsi"/>
        </w:rPr>
        <w:t xml:space="preserve"> and its alloys like bronze are</w:t>
      </w:r>
      <w:r>
        <w:rPr>
          <w:rFonts w:cstheme="minorHAnsi"/>
        </w:rPr>
        <w:t xml:space="preserve"> the most potent of the</w:t>
      </w:r>
      <w:r w:rsidR="006D141C">
        <w:rPr>
          <w:rFonts w:cstheme="minorHAnsi"/>
        </w:rPr>
        <w:t xml:space="preserve"> anti-viral metals</w:t>
      </w:r>
      <w:r>
        <w:rPr>
          <w:rFonts w:cstheme="minorHAnsi"/>
        </w:rPr>
        <w:t xml:space="preserve">. </w:t>
      </w:r>
      <w:r w:rsidRPr="005C0528">
        <w:rPr>
          <w:rFonts w:cstheme="minorHAnsi"/>
        </w:rPr>
        <w:t xml:space="preserve">However, </w:t>
      </w:r>
      <w:r>
        <w:rPr>
          <w:rFonts w:cstheme="minorHAnsi"/>
        </w:rPr>
        <w:t>a</w:t>
      </w:r>
      <w:r w:rsidRPr="005C0528">
        <w:rPr>
          <w:rFonts w:cstheme="minorHAnsi"/>
        </w:rPr>
        <w:t xml:space="preserve"> recent, not yet </w:t>
      </w:r>
      <w:r>
        <w:rPr>
          <w:rFonts w:cstheme="minorHAnsi"/>
        </w:rPr>
        <w:t xml:space="preserve">published </w:t>
      </w:r>
      <w:r w:rsidRPr="005C0528">
        <w:rPr>
          <w:rFonts w:cstheme="minorHAnsi"/>
        </w:rPr>
        <w:t xml:space="preserve">study from Princeton found that COVID-19 is </w:t>
      </w:r>
      <w:r>
        <w:rPr>
          <w:rFonts w:cstheme="minorHAnsi"/>
        </w:rPr>
        <w:t>relatively</w:t>
      </w:r>
      <w:r w:rsidRPr="005C0528">
        <w:rPr>
          <w:rFonts w:cstheme="minorHAnsi"/>
        </w:rPr>
        <w:t xml:space="preserve"> </w:t>
      </w:r>
      <w:r>
        <w:rPr>
          <w:rFonts w:cstheme="minorHAnsi"/>
        </w:rPr>
        <w:t xml:space="preserve">resistant </w:t>
      </w:r>
      <w:r w:rsidRPr="005C0528">
        <w:rPr>
          <w:rFonts w:cstheme="minorHAnsi"/>
        </w:rPr>
        <w:t xml:space="preserve">to </w:t>
      </w:r>
      <w:r>
        <w:rPr>
          <w:rFonts w:cstheme="minorHAnsi"/>
        </w:rPr>
        <w:t>death by copper, needing 4 hours of exposure</w:t>
      </w:r>
      <w:r w:rsidR="006D141C">
        <w:rPr>
          <w:rFonts w:cstheme="minorHAnsi"/>
        </w:rPr>
        <w:t>, unlike cold viruses, which are killed in 60 seconds</w:t>
      </w:r>
      <w:r>
        <w:rPr>
          <w:rFonts w:cstheme="minorHAnsi"/>
        </w:rPr>
        <w:t>. B</w:t>
      </w:r>
      <w:r w:rsidRPr="005C0528">
        <w:rPr>
          <w:rFonts w:cstheme="minorHAnsi"/>
        </w:rPr>
        <w:t xml:space="preserve">ecause the mechanisms by which </w:t>
      </w:r>
      <w:r>
        <w:rPr>
          <w:rFonts w:cstheme="minorHAnsi"/>
        </w:rPr>
        <w:t xml:space="preserve">different </w:t>
      </w:r>
      <w:r w:rsidRPr="005C0528">
        <w:rPr>
          <w:rFonts w:cstheme="minorHAnsi"/>
        </w:rPr>
        <w:t>metals kill viruses tend to be similar</w:t>
      </w:r>
      <w:r>
        <w:rPr>
          <w:rFonts w:cstheme="minorHAnsi"/>
        </w:rPr>
        <w:t>, it is unlikely that</w:t>
      </w:r>
      <w:r w:rsidR="006D141C">
        <w:rPr>
          <w:rFonts w:cstheme="minorHAnsi"/>
        </w:rPr>
        <w:t xml:space="preserve"> metals like zinc</w:t>
      </w:r>
      <w:r>
        <w:rPr>
          <w:rFonts w:cstheme="minorHAnsi"/>
        </w:rPr>
        <w:t xml:space="preserve"> or silver will be effective at killing COVID-19. Furthermore, t</w:t>
      </w:r>
      <w:r w:rsidRPr="00723E3D">
        <w:rPr>
          <w:rFonts w:asciiTheme="minorHAnsi" w:hAnsiTheme="minorHAnsi" w:cstheme="minorHAnsi"/>
        </w:rPr>
        <w:t xml:space="preserve">he silver preparations tested in scientific studies </w:t>
      </w:r>
      <w:r>
        <w:rPr>
          <w:rFonts w:asciiTheme="minorHAnsi" w:hAnsiTheme="minorHAnsi" w:cstheme="minorHAnsi"/>
        </w:rPr>
        <w:t>are</w:t>
      </w:r>
      <w:r w:rsidRPr="00723E3D">
        <w:rPr>
          <w:rFonts w:asciiTheme="minorHAnsi" w:hAnsiTheme="minorHAnsi" w:cstheme="minorHAnsi"/>
        </w:rPr>
        <w:t xml:space="preserve"> different from the colloidal silver that is sold in health food stores, so colloidal silver sprays cannot be relied upon for </w:t>
      </w:r>
      <w:r>
        <w:rPr>
          <w:rFonts w:asciiTheme="minorHAnsi" w:hAnsiTheme="minorHAnsi" w:cstheme="minorHAnsi"/>
        </w:rPr>
        <w:t>protection</w:t>
      </w:r>
      <w:r w:rsidRPr="00723E3D">
        <w:rPr>
          <w:rFonts w:asciiTheme="minorHAnsi" w:hAnsiTheme="minorHAnsi" w:cstheme="minorHAnsi"/>
        </w:rPr>
        <w:t xml:space="preserve">. High levels of zinc kill </w:t>
      </w:r>
      <w:r>
        <w:rPr>
          <w:rFonts w:asciiTheme="minorHAnsi" w:hAnsiTheme="minorHAnsi" w:cstheme="minorHAnsi"/>
        </w:rPr>
        <w:t xml:space="preserve">some </w:t>
      </w:r>
      <w:r w:rsidRPr="00723E3D">
        <w:rPr>
          <w:rFonts w:asciiTheme="minorHAnsi" w:hAnsiTheme="minorHAnsi" w:cstheme="minorHAnsi"/>
        </w:rPr>
        <w:t>corona</w:t>
      </w:r>
      <w:r>
        <w:rPr>
          <w:rFonts w:asciiTheme="minorHAnsi" w:hAnsiTheme="minorHAnsi" w:cstheme="minorHAnsi"/>
        </w:rPr>
        <w:t xml:space="preserve"> </w:t>
      </w:r>
      <w:r w:rsidRPr="00723E3D">
        <w:rPr>
          <w:rFonts w:asciiTheme="minorHAnsi" w:hAnsiTheme="minorHAnsi" w:cstheme="minorHAnsi"/>
        </w:rPr>
        <w:t xml:space="preserve">viruses but are </w:t>
      </w:r>
      <w:r>
        <w:rPr>
          <w:rFonts w:asciiTheme="minorHAnsi" w:hAnsiTheme="minorHAnsi" w:cstheme="minorHAnsi"/>
        </w:rPr>
        <w:t>less</w:t>
      </w:r>
      <w:r w:rsidRPr="00723E3D">
        <w:rPr>
          <w:rFonts w:asciiTheme="minorHAnsi" w:hAnsiTheme="minorHAnsi" w:cstheme="minorHAnsi"/>
        </w:rPr>
        <w:t xml:space="preserve"> effective </w:t>
      </w:r>
      <w:r>
        <w:rPr>
          <w:rFonts w:asciiTheme="minorHAnsi" w:hAnsiTheme="minorHAnsi" w:cstheme="minorHAnsi"/>
        </w:rPr>
        <w:t xml:space="preserve">than </w:t>
      </w:r>
      <w:r w:rsidRPr="00723E3D">
        <w:rPr>
          <w:rFonts w:asciiTheme="minorHAnsi" w:hAnsiTheme="minorHAnsi" w:cstheme="minorHAnsi"/>
        </w:rPr>
        <w:t>copper.</w:t>
      </w:r>
      <w:r>
        <w:rPr>
          <w:rFonts w:asciiTheme="minorHAnsi" w:hAnsiTheme="minorHAnsi" w:cstheme="minorHAnsi"/>
        </w:rPr>
        <w:t xml:space="preserve"> Although some </w:t>
      </w:r>
      <w:r w:rsidRPr="00723E3D">
        <w:rPr>
          <w:rFonts w:asciiTheme="minorHAnsi" w:hAnsiTheme="minorHAnsi" w:cstheme="minorHAnsi"/>
        </w:rPr>
        <w:t xml:space="preserve">doctors </w:t>
      </w:r>
      <w:r>
        <w:rPr>
          <w:rFonts w:asciiTheme="minorHAnsi" w:hAnsiTheme="minorHAnsi" w:cstheme="minorHAnsi"/>
        </w:rPr>
        <w:t>advocate</w:t>
      </w:r>
      <w:r w:rsidRPr="00723E3D">
        <w:rPr>
          <w:rFonts w:asciiTheme="minorHAnsi" w:hAnsiTheme="minorHAnsi" w:cstheme="minorHAnsi"/>
        </w:rPr>
        <w:t xml:space="preserve"> the use of zinc lozenges to prevent COVID-19</w:t>
      </w:r>
      <w:r>
        <w:rPr>
          <w:rFonts w:asciiTheme="minorHAnsi" w:hAnsiTheme="minorHAnsi" w:cstheme="minorHAnsi"/>
        </w:rPr>
        <w:t>, zinc lozenges</w:t>
      </w:r>
      <w:r w:rsidRPr="00723E3D">
        <w:rPr>
          <w:rFonts w:asciiTheme="minorHAnsi" w:hAnsiTheme="minorHAnsi" w:cstheme="minorHAnsi"/>
        </w:rPr>
        <w:t xml:space="preserve"> are unlikely to achieve </w:t>
      </w:r>
      <w:r>
        <w:rPr>
          <w:rFonts w:asciiTheme="minorHAnsi" w:hAnsiTheme="minorHAnsi" w:cstheme="minorHAnsi"/>
        </w:rPr>
        <w:t>time of contact or concentration needed to kill this</w:t>
      </w:r>
      <w:r w:rsidRPr="00723E3D">
        <w:rPr>
          <w:rFonts w:asciiTheme="minorHAnsi" w:hAnsiTheme="minorHAnsi" w:cstheme="minorHAnsi"/>
        </w:rPr>
        <w:t xml:space="preserve"> virus. The main side effect of zinc is nausea, which would interfere with your ability to take more useful preventive treatments. </w:t>
      </w:r>
    </w:p>
    <w:p w:rsidR="002D4660" w:rsidRDefault="002D4660" w:rsidP="002D4660">
      <w:pPr>
        <w:pStyle w:val="NormalWeb"/>
        <w:spacing w:before="0" w:beforeAutospacing="0" w:after="0" w:afterAutospacing="0" w:line="276" w:lineRule="auto"/>
        <w:rPr>
          <w:rFonts w:asciiTheme="minorHAnsi" w:hAnsiTheme="minorHAnsi" w:cstheme="minorHAnsi"/>
        </w:rPr>
      </w:pPr>
    </w:p>
    <w:p w:rsidR="002D4660" w:rsidRDefault="002D4660" w:rsidP="002D4660">
      <w:pPr>
        <w:pStyle w:val="NormalWeb"/>
        <w:pBdr>
          <w:bottom w:val="single" w:sz="6" w:space="1" w:color="auto"/>
        </w:pBdr>
        <w:spacing w:before="0" w:beforeAutospacing="0" w:after="0" w:afterAutospacing="0" w:line="276" w:lineRule="auto"/>
        <w:rPr>
          <w:rFonts w:cstheme="minorHAnsi"/>
        </w:rPr>
      </w:pPr>
      <w:r w:rsidRPr="005C0528">
        <w:rPr>
          <w:rFonts w:cstheme="minorHAnsi"/>
        </w:rPr>
        <w:t>In th</w:t>
      </w:r>
      <w:r>
        <w:rPr>
          <w:rFonts w:cstheme="minorHAnsi"/>
        </w:rPr>
        <w:t>e Princeton</w:t>
      </w:r>
      <w:r w:rsidRPr="005C0528">
        <w:rPr>
          <w:rFonts w:cstheme="minorHAnsi"/>
        </w:rPr>
        <w:t xml:space="preserve"> study, COVID-19 survived on stainless steel surfaces for 48 hours. Another interesting finding in this study was the number of viral particles transferred to a cotton swab from different surfaces </w:t>
      </w:r>
      <w:r w:rsidR="006D141C">
        <w:rPr>
          <w:rFonts w:cstheme="minorHAnsi"/>
        </w:rPr>
        <w:t xml:space="preserve">that had been </w:t>
      </w:r>
      <w:r w:rsidRPr="005C0528">
        <w:rPr>
          <w:rFonts w:cstheme="minorHAnsi"/>
        </w:rPr>
        <w:t xml:space="preserve">contaminated by the same amount of virus under </w:t>
      </w:r>
      <w:r w:rsidRPr="005C0528">
        <w:rPr>
          <w:rFonts w:cstheme="minorHAnsi"/>
        </w:rPr>
        <w:lastRenderedPageBreak/>
        <w:t>experimental conditions. Hard, non-porous surface transfe</w:t>
      </w:r>
      <w:r>
        <w:rPr>
          <w:rFonts w:cstheme="minorHAnsi"/>
        </w:rPr>
        <w:t>rred the greatest number, where</w:t>
      </w:r>
      <w:r w:rsidRPr="005C0528">
        <w:rPr>
          <w:rFonts w:cstheme="minorHAnsi"/>
        </w:rPr>
        <w:t xml:space="preserve">as soft highly porous surfaces transferred the least. The number of particles picked up from cloth was just 1% of the number of particles picked up from a hard surface. Possibly the virus becomes enmeshed in the fabric. </w:t>
      </w:r>
      <w:r w:rsidR="00124869">
        <w:rPr>
          <w:rFonts w:cstheme="minorHAnsi"/>
        </w:rPr>
        <w:t>At present there is no evidence that COVID-19 is spread to human  by any means other than airborne droplets, so it is unclear how much effort should be placed on cleaning surfaces or fabrics.</w:t>
      </w:r>
    </w:p>
    <w:p w:rsidR="00695AD9" w:rsidRDefault="00695AD9" w:rsidP="00723E3D">
      <w:pPr>
        <w:pStyle w:val="title"/>
        <w:shd w:val="clear" w:color="auto" w:fill="FFFFFF"/>
        <w:spacing w:before="0" w:beforeAutospacing="0" w:after="0" w:afterAutospacing="0" w:line="276" w:lineRule="auto"/>
        <w:rPr>
          <w:rFonts w:asciiTheme="minorHAnsi" w:hAnsiTheme="minorHAnsi" w:cstheme="minorHAnsi"/>
        </w:rPr>
      </w:pPr>
    </w:p>
    <w:p w:rsidR="00723E3D" w:rsidRDefault="00E13C5E" w:rsidP="00723E3D">
      <w:pPr>
        <w:pStyle w:val="title"/>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SUPPLEMENT SUGGESTIONS</w:t>
      </w:r>
    </w:p>
    <w:p w:rsidR="0013142A" w:rsidRPr="00723E3D" w:rsidRDefault="00E13C5E" w:rsidP="00723E3D">
      <w:pPr>
        <w:pStyle w:val="title"/>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 xml:space="preserve">These recommendations may change based upon availability of specific products and continuing research. </w:t>
      </w:r>
      <w:r w:rsidR="00282A4B">
        <w:rPr>
          <w:rFonts w:asciiTheme="minorHAnsi" w:hAnsiTheme="minorHAnsi" w:cstheme="minorHAnsi"/>
        </w:rPr>
        <w:t xml:space="preserve">They can be modified because of individual needs. Their function is to address the biology of COVID-19 and human immune response. </w:t>
      </w:r>
      <w:r w:rsidR="0013142A" w:rsidRPr="00723E3D">
        <w:rPr>
          <w:rFonts w:asciiTheme="minorHAnsi" w:hAnsiTheme="minorHAnsi" w:cstheme="minorHAnsi"/>
        </w:rPr>
        <w:t xml:space="preserve">Possible preventive </w:t>
      </w:r>
      <w:r w:rsidR="00A64F52" w:rsidRPr="00723E3D">
        <w:rPr>
          <w:rFonts w:asciiTheme="minorHAnsi" w:hAnsiTheme="minorHAnsi" w:cstheme="minorHAnsi"/>
        </w:rPr>
        <w:t>supplement</w:t>
      </w:r>
      <w:r w:rsidR="0013142A" w:rsidRPr="00723E3D">
        <w:rPr>
          <w:rFonts w:asciiTheme="minorHAnsi" w:hAnsiTheme="minorHAnsi" w:cstheme="minorHAnsi"/>
        </w:rPr>
        <w:t>s:</w:t>
      </w:r>
    </w:p>
    <w:p w:rsidR="000212FB" w:rsidRDefault="000212FB" w:rsidP="00723E3D">
      <w:pPr>
        <w:pStyle w:val="title"/>
        <w:shd w:val="clear" w:color="auto" w:fill="FFFFFF"/>
        <w:spacing w:before="0" w:beforeAutospacing="0" w:after="0" w:afterAutospacing="0" w:line="276" w:lineRule="auto"/>
        <w:rPr>
          <w:rFonts w:asciiTheme="minorHAnsi" w:hAnsiTheme="minorHAnsi" w:cstheme="minorHAnsi"/>
        </w:rPr>
      </w:pPr>
    </w:p>
    <w:p w:rsidR="006D141C" w:rsidRDefault="006D141C" w:rsidP="000212FB">
      <w:pPr>
        <w:pStyle w:val="title"/>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FOR SUPPORTING ACE-2.</w:t>
      </w:r>
    </w:p>
    <w:p w:rsidR="00BB17B8" w:rsidRDefault="006D141C" w:rsidP="000212FB">
      <w:pPr>
        <w:pStyle w:val="title"/>
        <w:numPr>
          <w:ilvl w:val="0"/>
          <w:numId w:val="2"/>
        </w:numPr>
        <w:shd w:val="clear" w:color="auto" w:fill="FFFFFF"/>
        <w:spacing w:before="0" w:beforeAutospacing="0" w:after="0" w:afterAutospacing="0" w:line="276" w:lineRule="auto"/>
        <w:rPr>
          <w:rFonts w:asciiTheme="minorHAnsi" w:hAnsiTheme="minorHAnsi" w:cstheme="minorHAnsi"/>
        </w:rPr>
      </w:pPr>
      <w:r w:rsidRPr="00BB17B8">
        <w:rPr>
          <w:rFonts w:asciiTheme="minorHAnsi" w:hAnsiTheme="minorHAnsi" w:cstheme="minorHAnsi"/>
        </w:rPr>
        <w:t xml:space="preserve">Liposomal </w:t>
      </w:r>
      <w:r w:rsidRPr="00A36D6D">
        <w:rPr>
          <w:rFonts w:asciiTheme="minorHAnsi" w:hAnsiTheme="minorHAnsi" w:cstheme="minorHAnsi"/>
          <w:b/>
        </w:rPr>
        <w:t>curcumin</w:t>
      </w:r>
      <w:r w:rsidRPr="00BB17B8">
        <w:rPr>
          <w:rFonts w:asciiTheme="minorHAnsi" w:hAnsiTheme="minorHAnsi" w:cstheme="minorHAnsi"/>
        </w:rPr>
        <w:t xml:space="preserve"> </w:t>
      </w:r>
      <w:r w:rsidR="00BB17B8" w:rsidRPr="00BB17B8">
        <w:rPr>
          <w:rFonts w:asciiTheme="minorHAnsi" w:hAnsiTheme="minorHAnsi" w:cstheme="minorHAnsi"/>
        </w:rPr>
        <w:t xml:space="preserve">(200 mg) </w:t>
      </w:r>
      <w:r w:rsidRPr="00BB17B8">
        <w:rPr>
          <w:rFonts w:asciiTheme="minorHAnsi" w:hAnsiTheme="minorHAnsi" w:cstheme="minorHAnsi"/>
        </w:rPr>
        <w:t xml:space="preserve">and </w:t>
      </w:r>
      <w:r w:rsidRPr="00A36D6D">
        <w:rPr>
          <w:rFonts w:asciiTheme="minorHAnsi" w:hAnsiTheme="minorHAnsi" w:cstheme="minorHAnsi"/>
          <w:b/>
        </w:rPr>
        <w:t xml:space="preserve">resveratrol </w:t>
      </w:r>
      <w:r w:rsidR="00BB17B8" w:rsidRPr="00BB17B8">
        <w:rPr>
          <w:rFonts w:asciiTheme="minorHAnsi" w:hAnsiTheme="minorHAnsi" w:cstheme="minorHAnsi"/>
        </w:rPr>
        <w:t>(75 mg) twice a day with food. (If unable to get a liposomal form, take curcumin 500 mg and resveratrol 200 mg twice a day).</w:t>
      </w:r>
    </w:p>
    <w:p w:rsidR="00BB17B8" w:rsidRDefault="000212FB" w:rsidP="000212FB">
      <w:pPr>
        <w:pStyle w:val="title"/>
        <w:numPr>
          <w:ilvl w:val="0"/>
          <w:numId w:val="2"/>
        </w:numPr>
        <w:shd w:val="clear" w:color="auto" w:fill="FFFFFF"/>
        <w:spacing w:before="0" w:beforeAutospacing="0" w:after="0" w:afterAutospacing="0" w:line="276" w:lineRule="auto"/>
        <w:rPr>
          <w:rFonts w:asciiTheme="minorHAnsi" w:hAnsiTheme="minorHAnsi" w:cstheme="minorHAnsi"/>
        </w:rPr>
      </w:pPr>
      <w:r w:rsidRPr="00A36D6D">
        <w:rPr>
          <w:rFonts w:asciiTheme="minorHAnsi" w:hAnsiTheme="minorHAnsi" w:cstheme="minorHAnsi"/>
          <w:b/>
        </w:rPr>
        <w:t>Rosmarinic acid</w:t>
      </w:r>
      <w:r w:rsidRPr="00BB17B8">
        <w:rPr>
          <w:rFonts w:asciiTheme="minorHAnsi" w:hAnsiTheme="minorHAnsi" w:cstheme="minorHAnsi"/>
        </w:rPr>
        <w:t xml:space="preserve"> 140 mg twice a day with food</w:t>
      </w:r>
    </w:p>
    <w:p w:rsidR="000212FB" w:rsidRPr="00BB17B8" w:rsidRDefault="000212FB" w:rsidP="000212FB">
      <w:pPr>
        <w:pStyle w:val="title"/>
        <w:numPr>
          <w:ilvl w:val="0"/>
          <w:numId w:val="2"/>
        </w:numPr>
        <w:shd w:val="clear" w:color="auto" w:fill="FFFFFF"/>
        <w:spacing w:before="0" w:beforeAutospacing="0" w:after="0" w:afterAutospacing="0" w:line="276" w:lineRule="auto"/>
        <w:rPr>
          <w:rFonts w:asciiTheme="minorHAnsi" w:hAnsiTheme="minorHAnsi" w:cstheme="minorHAnsi"/>
        </w:rPr>
      </w:pPr>
      <w:r w:rsidRPr="00A36D6D">
        <w:rPr>
          <w:rFonts w:asciiTheme="minorHAnsi" w:hAnsiTheme="minorHAnsi" w:cstheme="minorHAnsi"/>
          <w:b/>
        </w:rPr>
        <w:t>Alpha-lipoic acid</w:t>
      </w:r>
      <w:r w:rsidRPr="00BB17B8">
        <w:rPr>
          <w:rFonts w:asciiTheme="minorHAnsi" w:hAnsiTheme="minorHAnsi" w:cstheme="minorHAnsi"/>
        </w:rPr>
        <w:t xml:space="preserve"> 300 mg twice a day with food</w:t>
      </w:r>
    </w:p>
    <w:p w:rsidR="00E0243C" w:rsidRDefault="00E0243C" w:rsidP="000212FB">
      <w:pPr>
        <w:pStyle w:val="title"/>
        <w:shd w:val="clear" w:color="auto" w:fill="FFFFFF"/>
        <w:spacing w:before="0" w:beforeAutospacing="0" w:after="0" w:afterAutospacing="0" w:line="276" w:lineRule="auto"/>
        <w:rPr>
          <w:rFonts w:asciiTheme="minorHAnsi" w:hAnsiTheme="minorHAnsi" w:cstheme="minorHAnsi"/>
        </w:rPr>
      </w:pPr>
    </w:p>
    <w:p w:rsidR="00BB17B8" w:rsidRDefault="00BB17B8" w:rsidP="000212FB">
      <w:pPr>
        <w:pStyle w:val="title"/>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FOR mTOR INHIBITION</w:t>
      </w:r>
    </w:p>
    <w:p w:rsidR="00BB17B8" w:rsidRDefault="00BB17B8" w:rsidP="00BB17B8">
      <w:pPr>
        <w:pStyle w:val="title"/>
        <w:numPr>
          <w:ilvl w:val="0"/>
          <w:numId w:val="3"/>
        </w:numPr>
        <w:shd w:val="clear" w:color="auto" w:fill="FFFFFF"/>
        <w:spacing w:before="0" w:beforeAutospacing="0" w:after="0" w:afterAutospacing="0" w:line="276" w:lineRule="auto"/>
        <w:rPr>
          <w:rFonts w:asciiTheme="minorHAnsi" w:hAnsiTheme="minorHAnsi" w:cstheme="minorHAnsi"/>
        </w:rPr>
      </w:pPr>
      <w:r w:rsidRPr="00A36D6D">
        <w:rPr>
          <w:rFonts w:asciiTheme="minorHAnsi" w:hAnsiTheme="minorHAnsi" w:cstheme="minorHAnsi"/>
          <w:b/>
        </w:rPr>
        <w:t>Resveratrol</w:t>
      </w:r>
      <w:r>
        <w:rPr>
          <w:rFonts w:asciiTheme="minorHAnsi" w:hAnsiTheme="minorHAnsi" w:cstheme="minorHAnsi"/>
        </w:rPr>
        <w:t xml:space="preserve"> as described above</w:t>
      </w:r>
    </w:p>
    <w:p w:rsidR="00BB17B8" w:rsidRDefault="00BB17B8" w:rsidP="00BB17B8">
      <w:pPr>
        <w:pStyle w:val="title"/>
        <w:numPr>
          <w:ilvl w:val="0"/>
          <w:numId w:val="3"/>
        </w:numPr>
        <w:shd w:val="clear" w:color="auto" w:fill="FFFFFF"/>
        <w:spacing w:before="0" w:beforeAutospacing="0" w:after="0" w:afterAutospacing="0" w:line="276" w:lineRule="auto"/>
        <w:rPr>
          <w:rFonts w:asciiTheme="minorHAnsi" w:hAnsiTheme="minorHAnsi" w:cstheme="minorHAnsi"/>
        </w:rPr>
      </w:pPr>
      <w:r w:rsidRPr="00A36D6D">
        <w:rPr>
          <w:rFonts w:asciiTheme="minorHAnsi" w:hAnsiTheme="minorHAnsi" w:cstheme="minorHAnsi"/>
          <w:b/>
        </w:rPr>
        <w:t>Quercetin</w:t>
      </w:r>
      <w:r>
        <w:rPr>
          <w:rFonts w:asciiTheme="minorHAnsi" w:hAnsiTheme="minorHAnsi" w:cstheme="minorHAnsi"/>
        </w:rPr>
        <w:t xml:space="preserve"> 300 mg twice a day with food.  </w:t>
      </w:r>
    </w:p>
    <w:p w:rsidR="00BB17B8" w:rsidRDefault="00BB17B8" w:rsidP="000212FB">
      <w:pPr>
        <w:pStyle w:val="title"/>
        <w:shd w:val="clear" w:color="auto" w:fill="FFFFFF"/>
        <w:spacing w:before="0" w:beforeAutospacing="0" w:after="0" w:afterAutospacing="0" w:line="276" w:lineRule="auto"/>
        <w:rPr>
          <w:rFonts w:asciiTheme="minorHAnsi" w:hAnsiTheme="minorHAnsi" w:cstheme="minorHAnsi"/>
        </w:rPr>
      </w:pPr>
    </w:p>
    <w:p w:rsidR="00BB17B8" w:rsidRDefault="00BB17B8" w:rsidP="000212FB">
      <w:pPr>
        <w:pStyle w:val="title"/>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FOR INHIBITION OF 3CL PROTEASE</w:t>
      </w:r>
    </w:p>
    <w:p w:rsidR="00BB17B8" w:rsidRPr="00BB17B8" w:rsidRDefault="00BB17B8" w:rsidP="00BB17B8">
      <w:pPr>
        <w:pStyle w:val="title"/>
        <w:numPr>
          <w:ilvl w:val="0"/>
          <w:numId w:val="4"/>
        </w:numPr>
        <w:shd w:val="clear" w:color="auto" w:fill="FFFFFF"/>
        <w:spacing w:before="0" w:beforeAutospacing="0" w:after="0" w:afterAutospacing="0" w:line="276" w:lineRule="auto"/>
        <w:rPr>
          <w:rStyle w:val="lrzxr"/>
          <w:rFonts w:asciiTheme="minorHAnsi" w:hAnsiTheme="minorHAnsi" w:cstheme="minorHAnsi"/>
        </w:rPr>
      </w:pPr>
      <w:r w:rsidRPr="00A36D6D">
        <w:rPr>
          <w:b/>
        </w:rPr>
        <w:t>Elderberry</w:t>
      </w:r>
      <w:r w:rsidR="00967A33">
        <w:t xml:space="preserve">, </w:t>
      </w:r>
      <w:r w:rsidR="00A4099C">
        <w:t>doase depends on product</w:t>
      </w:r>
    </w:p>
    <w:p w:rsidR="00967A33" w:rsidRPr="00967A33" w:rsidRDefault="00BB17B8" w:rsidP="00BB17B8">
      <w:pPr>
        <w:pStyle w:val="title"/>
        <w:numPr>
          <w:ilvl w:val="0"/>
          <w:numId w:val="4"/>
        </w:numPr>
        <w:shd w:val="clear" w:color="auto" w:fill="FFFFFF"/>
        <w:spacing w:before="0" w:beforeAutospacing="0" w:after="0" w:afterAutospacing="0" w:line="276" w:lineRule="auto"/>
        <w:rPr>
          <w:rFonts w:asciiTheme="minorHAnsi" w:hAnsiTheme="minorHAnsi" w:cstheme="minorHAnsi"/>
        </w:rPr>
      </w:pPr>
      <w:r w:rsidRPr="00A36D6D">
        <w:rPr>
          <w:rFonts w:asciiTheme="minorHAnsi" w:hAnsiTheme="minorHAnsi" w:cstheme="minorHAnsi"/>
          <w:b/>
        </w:rPr>
        <w:t>Houttuynia</w:t>
      </w:r>
      <w:r w:rsidR="00967A33">
        <w:rPr>
          <w:rFonts w:asciiTheme="minorHAnsi" w:hAnsiTheme="minorHAnsi" w:cstheme="minorHAnsi"/>
        </w:rPr>
        <w:t xml:space="preserve"> </w:t>
      </w:r>
      <w:r w:rsidR="00967A33" w:rsidRPr="00967A33">
        <w:rPr>
          <w:rFonts w:asciiTheme="minorHAnsi" w:hAnsiTheme="minorHAnsi" w:cstheme="minorHAnsi"/>
          <w:b/>
        </w:rPr>
        <w:t>cordata</w:t>
      </w:r>
      <w:r w:rsidR="00A4099C">
        <w:rPr>
          <w:rFonts w:asciiTheme="minorHAnsi" w:hAnsiTheme="minorHAnsi" w:cstheme="minorHAnsi"/>
          <w:b/>
        </w:rPr>
        <w:t>, dose depends on product</w:t>
      </w:r>
    </w:p>
    <w:p w:rsidR="00BB17B8" w:rsidRPr="00723E3D" w:rsidRDefault="00967A33" w:rsidP="00BB17B8">
      <w:pPr>
        <w:pStyle w:val="title"/>
        <w:numPr>
          <w:ilvl w:val="0"/>
          <w:numId w:val="4"/>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b/>
        </w:rPr>
        <w:t>Flax seed meal</w:t>
      </w:r>
      <w:r w:rsidR="00A4099C">
        <w:rPr>
          <w:rFonts w:asciiTheme="minorHAnsi" w:hAnsiTheme="minorHAnsi" w:cstheme="minorHAnsi"/>
          <w:b/>
        </w:rPr>
        <w:t xml:space="preserve"> </w:t>
      </w:r>
      <w:r>
        <w:rPr>
          <w:rFonts w:asciiTheme="minorHAnsi" w:hAnsiTheme="minorHAnsi" w:cstheme="minorHAnsi"/>
        </w:rPr>
        <w:t xml:space="preserve"> </w:t>
      </w:r>
      <w:r w:rsidR="00A4099C">
        <w:rPr>
          <w:rFonts w:asciiTheme="minorHAnsi" w:hAnsiTheme="minorHAnsi" w:cstheme="minorHAnsi"/>
        </w:rPr>
        <w:t>1-2 teaspoons a day</w:t>
      </w:r>
    </w:p>
    <w:p w:rsidR="00695AD9" w:rsidRDefault="00695AD9" w:rsidP="00695AD9">
      <w:pPr>
        <w:pStyle w:val="title"/>
        <w:shd w:val="clear" w:color="auto" w:fill="FFFFFF"/>
        <w:spacing w:before="0" w:beforeAutospacing="0" w:after="0" w:afterAutospacing="0" w:line="276" w:lineRule="auto"/>
        <w:rPr>
          <w:rFonts w:asciiTheme="minorHAnsi" w:hAnsiTheme="minorHAnsi" w:cstheme="minorHAnsi"/>
        </w:rPr>
      </w:pPr>
    </w:p>
    <w:p w:rsidR="00695AD9" w:rsidRDefault="00695AD9" w:rsidP="00695AD9">
      <w:pPr>
        <w:pStyle w:val="title"/>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TO ENHANCE INNATE IMMUNITY</w:t>
      </w:r>
    </w:p>
    <w:p w:rsidR="00695AD9" w:rsidRDefault="00695AD9" w:rsidP="00695AD9">
      <w:pPr>
        <w:pStyle w:val="title"/>
        <w:numPr>
          <w:ilvl w:val="0"/>
          <w:numId w:val="5"/>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Elderberry extract as described above.</w:t>
      </w:r>
    </w:p>
    <w:p w:rsidR="00695AD9" w:rsidRDefault="00695AD9" w:rsidP="00695AD9">
      <w:pPr>
        <w:pStyle w:val="title"/>
        <w:numPr>
          <w:ilvl w:val="0"/>
          <w:numId w:val="5"/>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Vitamin D3, 1000 to 5000 IU/day with a large meal</w:t>
      </w:r>
    </w:p>
    <w:p w:rsidR="00695AD9" w:rsidRDefault="00695AD9" w:rsidP="00695AD9">
      <w:pPr>
        <w:pStyle w:val="title"/>
        <w:numPr>
          <w:ilvl w:val="0"/>
          <w:numId w:val="5"/>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Lactobacillus plantarum (refrigerate) 1 capsule twice a day at the start of a meal</w:t>
      </w:r>
    </w:p>
    <w:p w:rsidR="00695AD9" w:rsidRDefault="00A4099C" w:rsidP="00695AD9">
      <w:pPr>
        <w:pStyle w:val="title"/>
        <w:numPr>
          <w:ilvl w:val="0"/>
          <w:numId w:val="5"/>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B</w:t>
      </w:r>
      <w:r w:rsidR="00695AD9">
        <w:rPr>
          <w:rFonts w:asciiTheme="minorHAnsi" w:hAnsiTheme="minorHAnsi" w:cstheme="minorHAnsi"/>
        </w:rPr>
        <w:t xml:space="preserve">eta glucan </w:t>
      </w:r>
      <w:r>
        <w:rPr>
          <w:rFonts w:asciiTheme="minorHAnsi" w:hAnsiTheme="minorHAnsi" w:cstheme="minorHAnsi"/>
        </w:rPr>
        <w:t>powder</w:t>
      </w:r>
      <w:r w:rsidR="00695AD9">
        <w:rPr>
          <w:rFonts w:asciiTheme="minorHAnsi" w:hAnsiTheme="minorHAnsi" w:cstheme="minorHAnsi"/>
        </w:rPr>
        <w:t xml:space="preserve"> 1 scoop a day</w:t>
      </w:r>
    </w:p>
    <w:p w:rsidR="00695AD9" w:rsidRDefault="00695AD9" w:rsidP="000212FB">
      <w:pPr>
        <w:pStyle w:val="title"/>
        <w:numPr>
          <w:ilvl w:val="0"/>
          <w:numId w:val="5"/>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Arabinogalactan powder 1 scoop a day</w:t>
      </w:r>
    </w:p>
    <w:p w:rsidR="00841EFF" w:rsidRPr="00695AD9" w:rsidRDefault="00695AD9" w:rsidP="00695AD9">
      <w:pPr>
        <w:pStyle w:val="title"/>
        <w:numPr>
          <w:ilvl w:val="0"/>
          <w:numId w:val="5"/>
        </w:numPr>
        <w:shd w:val="clear" w:color="auto" w:fill="FFFFFF"/>
        <w:spacing w:before="0" w:beforeAutospacing="0" w:after="0" w:afterAutospacing="0" w:line="276" w:lineRule="auto"/>
        <w:rPr>
          <w:rFonts w:cstheme="minorHAnsi"/>
        </w:rPr>
      </w:pPr>
      <w:r w:rsidRPr="00695AD9">
        <w:rPr>
          <w:rFonts w:asciiTheme="minorHAnsi" w:hAnsiTheme="minorHAnsi" w:cstheme="minorHAnsi"/>
        </w:rPr>
        <w:t>C</w:t>
      </w:r>
      <w:r w:rsidR="005A7D26" w:rsidRPr="00695AD9">
        <w:rPr>
          <w:rFonts w:asciiTheme="minorHAnsi" w:hAnsiTheme="minorHAnsi" w:cstheme="minorHAnsi"/>
        </w:rPr>
        <w:t xml:space="preserve">oriolus  (turkeytail) supplying </w:t>
      </w:r>
      <w:r w:rsidR="00E0243C" w:rsidRPr="00695AD9">
        <w:rPr>
          <w:rFonts w:asciiTheme="minorHAnsi" w:hAnsiTheme="minorHAnsi" w:cstheme="minorHAnsi"/>
        </w:rPr>
        <w:t xml:space="preserve">800 mg of polysaccharides </w:t>
      </w:r>
      <w:r w:rsidR="00282A4B" w:rsidRPr="00695AD9">
        <w:rPr>
          <w:rFonts w:asciiTheme="minorHAnsi" w:hAnsiTheme="minorHAnsi" w:cstheme="minorHAnsi"/>
        </w:rPr>
        <w:t xml:space="preserve"> a day </w:t>
      </w:r>
    </w:p>
    <w:sectPr w:rsidR="00841EFF" w:rsidRPr="00695AD9" w:rsidSect="007B4DD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0E6" w:rsidRDefault="001130E6" w:rsidP="00723E3D">
      <w:pPr>
        <w:spacing w:after="0" w:line="240" w:lineRule="auto"/>
      </w:pPr>
      <w:r>
        <w:separator/>
      </w:r>
    </w:p>
  </w:endnote>
  <w:endnote w:type="continuationSeparator" w:id="1">
    <w:p w:rsidR="001130E6" w:rsidRDefault="001130E6" w:rsidP="00723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0E6" w:rsidRDefault="001130E6" w:rsidP="00723E3D">
      <w:pPr>
        <w:spacing w:after="0" w:line="240" w:lineRule="auto"/>
      </w:pPr>
      <w:r>
        <w:separator/>
      </w:r>
    </w:p>
  </w:footnote>
  <w:footnote w:type="continuationSeparator" w:id="1">
    <w:p w:rsidR="001130E6" w:rsidRDefault="001130E6" w:rsidP="00723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946422"/>
      <w:docPartObj>
        <w:docPartGallery w:val="Page Numbers (Margins)"/>
        <w:docPartUnique/>
      </w:docPartObj>
    </w:sdtPr>
    <w:sdtContent>
      <w:p w:rsidR="00723E3D" w:rsidRDefault="00C2427D">
        <w:pPr>
          <w:pStyle w:val="Header"/>
        </w:pPr>
        <w:r>
          <w:rPr>
            <w:noProof/>
            <w:lang w:eastAsia="zh-TW"/>
          </w:rPr>
          <w:pict>
            <v:rect id="_x0000_s9217"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9217;mso-fit-shape-to-text:t">
                <w:txbxContent>
                  <w:p w:rsidR="00723E3D" w:rsidRDefault="00723E3D">
                    <w:pPr>
                      <w:pStyle w:val="Footer"/>
                      <w:rPr>
                        <w:rFonts w:asciiTheme="majorHAnsi" w:hAnsiTheme="majorHAnsi"/>
                        <w:sz w:val="44"/>
                        <w:szCs w:val="44"/>
                      </w:rPr>
                    </w:pPr>
                    <w:r>
                      <w:rPr>
                        <w:rFonts w:asciiTheme="majorHAnsi" w:hAnsiTheme="majorHAnsi"/>
                      </w:rPr>
                      <w:t>Page</w:t>
                    </w:r>
                    <w:fldSimple w:instr=" PAGE    \* MERGEFORMAT ">
                      <w:r w:rsidR="00F3471D" w:rsidRPr="00F3471D">
                        <w:rPr>
                          <w:rFonts w:asciiTheme="majorHAnsi" w:hAnsiTheme="majorHAnsi"/>
                          <w:noProof/>
                          <w:sz w:val="44"/>
                          <w:szCs w:val="44"/>
                        </w:rPr>
                        <w:t>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3768E"/>
    <w:multiLevelType w:val="hybridMultilevel"/>
    <w:tmpl w:val="EA8E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E0D9C"/>
    <w:multiLevelType w:val="hybridMultilevel"/>
    <w:tmpl w:val="7F64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6257F"/>
    <w:multiLevelType w:val="hybridMultilevel"/>
    <w:tmpl w:val="C0A075BC"/>
    <w:lvl w:ilvl="0" w:tplc="4A1C78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14048"/>
    <w:multiLevelType w:val="hybridMultilevel"/>
    <w:tmpl w:val="16A2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766FF6"/>
    <w:multiLevelType w:val="hybridMultilevel"/>
    <w:tmpl w:val="E1F4C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18434"/>
    <o:shapelayout v:ext="edit">
      <o:idmap v:ext="edit" data="9"/>
    </o:shapelayout>
  </w:hdrShapeDefaults>
  <w:footnotePr>
    <w:footnote w:id="0"/>
    <w:footnote w:id="1"/>
  </w:footnotePr>
  <w:endnotePr>
    <w:endnote w:id="0"/>
    <w:endnote w:id="1"/>
  </w:endnotePr>
  <w:compat/>
  <w:rsids>
    <w:rsidRoot w:val="00841EFF"/>
    <w:rsid w:val="00000B9E"/>
    <w:rsid w:val="000212FB"/>
    <w:rsid w:val="00025C81"/>
    <w:rsid w:val="00050076"/>
    <w:rsid w:val="000E2BA7"/>
    <w:rsid w:val="000E3C84"/>
    <w:rsid w:val="00101FB6"/>
    <w:rsid w:val="001130E6"/>
    <w:rsid w:val="00124869"/>
    <w:rsid w:val="0013142A"/>
    <w:rsid w:val="0013256F"/>
    <w:rsid w:val="001A0301"/>
    <w:rsid w:val="001D6669"/>
    <w:rsid w:val="00214815"/>
    <w:rsid w:val="00220B71"/>
    <w:rsid w:val="002534C2"/>
    <w:rsid w:val="00282A4B"/>
    <w:rsid w:val="002A74BB"/>
    <w:rsid w:val="002D4660"/>
    <w:rsid w:val="002D73C8"/>
    <w:rsid w:val="003060C6"/>
    <w:rsid w:val="00321090"/>
    <w:rsid w:val="0032534F"/>
    <w:rsid w:val="003406DD"/>
    <w:rsid w:val="003B1193"/>
    <w:rsid w:val="003E2E7C"/>
    <w:rsid w:val="003F6B4A"/>
    <w:rsid w:val="004853B6"/>
    <w:rsid w:val="004B2746"/>
    <w:rsid w:val="004B384E"/>
    <w:rsid w:val="005464DF"/>
    <w:rsid w:val="0058063C"/>
    <w:rsid w:val="005A7D26"/>
    <w:rsid w:val="005B7607"/>
    <w:rsid w:val="005C0528"/>
    <w:rsid w:val="005E12F5"/>
    <w:rsid w:val="00610EF4"/>
    <w:rsid w:val="00645190"/>
    <w:rsid w:val="00681CF4"/>
    <w:rsid w:val="00695AD9"/>
    <w:rsid w:val="006C6F63"/>
    <w:rsid w:val="006D141C"/>
    <w:rsid w:val="00713553"/>
    <w:rsid w:val="00723E3D"/>
    <w:rsid w:val="007722AA"/>
    <w:rsid w:val="0077556E"/>
    <w:rsid w:val="00791830"/>
    <w:rsid w:val="007B4DDB"/>
    <w:rsid w:val="007E5083"/>
    <w:rsid w:val="007E7616"/>
    <w:rsid w:val="00836AEE"/>
    <w:rsid w:val="00841EFF"/>
    <w:rsid w:val="00851C0E"/>
    <w:rsid w:val="0086150E"/>
    <w:rsid w:val="008773CE"/>
    <w:rsid w:val="008A073D"/>
    <w:rsid w:val="008D1F47"/>
    <w:rsid w:val="008E3369"/>
    <w:rsid w:val="00901925"/>
    <w:rsid w:val="00967A33"/>
    <w:rsid w:val="00976B2C"/>
    <w:rsid w:val="009A1FCF"/>
    <w:rsid w:val="009D76FA"/>
    <w:rsid w:val="009F3A3B"/>
    <w:rsid w:val="00A34AEC"/>
    <w:rsid w:val="00A36D6D"/>
    <w:rsid w:val="00A4099C"/>
    <w:rsid w:val="00A56BFA"/>
    <w:rsid w:val="00A64F52"/>
    <w:rsid w:val="00AF08DF"/>
    <w:rsid w:val="00B06F2A"/>
    <w:rsid w:val="00B1275A"/>
    <w:rsid w:val="00B37487"/>
    <w:rsid w:val="00B425D5"/>
    <w:rsid w:val="00BA311C"/>
    <w:rsid w:val="00BB17B8"/>
    <w:rsid w:val="00BB416B"/>
    <w:rsid w:val="00BB6CB9"/>
    <w:rsid w:val="00BC7483"/>
    <w:rsid w:val="00BD4DA5"/>
    <w:rsid w:val="00BE2B68"/>
    <w:rsid w:val="00C2427D"/>
    <w:rsid w:val="00C50543"/>
    <w:rsid w:val="00C84EA2"/>
    <w:rsid w:val="00C9471E"/>
    <w:rsid w:val="00CA215B"/>
    <w:rsid w:val="00D154AA"/>
    <w:rsid w:val="00D3073B"/>
    <w:rsid w:val="00D40C21"/>
    <w:rsid w:val="00D54BE5"/>
    <w:rsid w:val="00DD1498"/>
    <w:rsid w:val="00E0243C"/>
    <w:rsid w:val="00E13C5E"/>
    <w:rsid w:val="00EA59A9"/>
    <w:rsid w:val="00EB1D86"/>
    <w:rsid w:val="00F02210"/>
    <w:rsid w:val="00F3471D"/>
    <w:rsid w:val="00F426FD"/>
    <w:rsid w:val="00F44262"/>
    <w:rsid w:val="00F777B0"/>
    <w:rsid w:val="00F94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DB"/>
  </w:style>
  <w:style w:type="paragraph" w:styleId="Heading1">
    <w:name w:val="heading 1"/>
    <w:basedOn w:val="Normal"/>
    <w:link w:val="Heading1Char"/>
    <w:uiPriority w:val="9"/>
    <w:qFormat/>
    <w:rsid w:val="00B12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5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150E"/>
    <w:rPr>
      <w:color w:val="0000FF"/>
      <w:u w:val="single"/>
    </w:rPr>
  </w:style>
  <w:style w:type="paragraph" w:customStyle="1" w:styleId="title">
    <w:name w:val="title"/>
    <w:basedOn w:val="Normal"/>
    <w:rsid w:val="00B12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B12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B12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B1275A"/>
  </w:style>
  <w:style w:type="character" w:customStyle="1" w:styleId="Heading1Char">
    <w:name w:val="Heading 1 Char"/>
    <w:basedOn w:val="DefaultParagraphFont"/>
    <w:link w:val="Heading1"/>
    <w:uiPriority w:val="9"/>
    <w:rsid w:val="00B1275A"/>
    <w:rPr>
      <w:rFonts w:ascii="Times New Roman" w:eastAsia="Times New Roman" w:hAnsi="Times New Roman" w:cs="Times New Roman"/>
      <w:b/>
      <w:bCs/>
      <w:kern w:val="36"/>
      <w:sz w:val="48"/>
      <w:szCs w:val="48"/>
    </w:rPr>
  </w:style>
  <w:style w:type="character" w:customStyle="1" w:styleId="highlight">
    <w:name w:val="highlight"/>
    <w:basedOn w:val="DefaultParagraphFont"/>
    <w:rsid w:val="00B1275A"/>
  </w:style>
  <w:style w:type="paragraph" w:styleId="Header">
    <w:name w:val="header"/>
    <w:basedOn w:val="Normal"/>
    <w:link w:val="HeaderChar"/>
    <w:uiPriority w:val="99"/>
    <w:semiHidden/>
    <w:unhideWhenUsed/>
    <w:rsid w:val="00723E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E3D"/>
  </w:style>
  <w:style w:type="paragraph" w:styleId="Footer">
    <w:name w:val="footer"/>
    <w:basedOn w:val="Normal"/>
    <w:link w:val="FooterChar"/>
    <w:uiPriority w:val="99"/>
    <w:unhideWhenUsed/>
    <w:rsid w:val="00723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3D"/>
  </w:style>
  <w:style w:type="paragraph" w:styleId="ListParagraph">
    <w:name w:val="List Paragraph"/>
    <w:basedOn w:val="Normal"/>
    <w:uiPriority w:val="34"/>
    <w:qFormat/>
    <w:rsid w:val="005C0528"/>
    <w:pPr>
      <w:ind w:left="720"/>
      <w:contextualSpacing/>
    </w:pPr>
  </w:style>
  <w:style w:type="character" w:customStyle="1" w:styleId="lrzxr">
    <w:name w:val="lrzxr"/>
    <w:basedOn w:val="DefaultParagraphFont"/>
    <w:rsid w:val="00BB17B8"/>
  </w:style>
</w:styles>
</file>

<file path=word/webSettings.xml><?xml version="1.0" encoding="utf-8"?>
<w:webSettings xmlns:r="http://schemas.openxmlformats.org/officeDocument/2006/relationships" xmlns:w="http://schemas.openxmlformats.org/wordprocessingml/2006/main">
  <w:divs>
    <w:div w:id="75590865">
      <w:bodyDiv w:val="1"/>
      <w:marLeft w:val="0"/>
      <w:marRight w:val="0"/>
      <w:marTop w:val="0"/>
      <w:marBottom w:val="0"/>
      <w:divBdr>
        <w:top w:val="none" w:sz="0" w:space="0" w:color="auto"/>
        <w:left w:val="none" w:sz="0" w:space="0" w:color="auto"/>
        <w:bottom w:val="none" w:sz="0" w:space="0" w:color="auto"/>
        <w:right w:val="none" w:sz="0" w:space="0" w:color="auto"/>
      </w:divBdr>
      <w:divsChild>
        <w:div w:id="1793356209">
          <w:marLeft w:val="0"/>
          <w:marRight w:val="0"/>
          <w:marTop w:val="34"/>
          <w:marBottom w:val="34"/>
          <w:divBdr>
            <w:top w:val="none" w:sz="0" w:space="0" w:color="auto"/>
            <w:left w:val="none" w:sz="0" w:space="0" w:color="auto"/>
            <w:bottom w:val="none" w:sz="0" w:space="0" w:color="auto"/>
            <w:right w:val="none" w:sz="0" w:space="0" w:color="auto"/>
          </w:divBdr>
        </w:div>
        <w:div w:id="768503319">
          <w:marLeft w:val="0"/>
          <w:marRight w:val="0"/>
          <w:marTop w:val="0"/>
          <w:marBottom w:val="0"/>
          <w:divBdr>
            <w:top w:val="none" w:sz="0" w:space="0" w:color="auto"/>
            <w:left w:val="none" w:sz="0" w:space="0" w:color="auto"/>
            <w:bottom w:val="none" w:sz="0" w:space="0" w:color="auto"/>
            <w:right w:val="none" w:sz="0" w:space="0" w:color="auto"/>
          </w:divBdr>
        </w:div>
      </w:divsChild>
    </w:div>
    <w:div w:id="852110954">
      <w:bodyDiv w:val="1"/>
      <w:marLeft w:val="0"/>
      <w:marRight w:val="0"/>
      <w:marTop w:val="0"/>
      <w:marBottom w:val="0"/>
      <w:divBdr>
        <w:top w:val="none" w:sz="0" w:space="0" w:color="auto"/>
        <w:left w:val="none" w:sz="0" w:space="0" w:color="auto"/>
        <w:bottom w:val="none" w:sz="0" w:space="0" w:color="auto"/>
        <w:right w:val="none" w:sz="0" w:space="0" w:color="auto"/>
      </w:divBdr>
      <w:divsChild>
        <w:div w:id="2035307861">
          <w:marLeft w:val="0"/>
          <w:marRight w:val="0"/>
          <w:marTop w:val="34"/>
          <w:marBottom w:val="34"/>
          <w:divBdr>
            <w:top w:val="none" w:sz="0" w:space="0" w:color="auto"/>
            <w:left w:val="none" w:sz="0" w:space="0" w:color="auto"/>
            <w:bottom w:val="none" w:sz="0" w:space="0" w:color="auto"/>
            <w:right w:val="none" w:sz="0" w:space="0" w:color="auto"/>
          </w:divBdr>
        </w:div>
      </w:divsChild>
    </w:div>
    <w:div w:id="1219781110">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
    <w:div w:id="1757746860">
      <w:bodyDiv w:val="1"/>
      <w:marLeft w:val="0"/>
      <w:marRight w:val="0"/>
      <w:marTop w:val="0"/>
      <w:marBottom w:val="0"/>
      <w:divBdr>
        <w:top w:val="none" w:sz="0" w:space="0" w:color="auto"/>
        <w:left w:val="none" w:sz="0" w:space="0" w:color="auto"/>
        <w:bottom w:val="none" w:sz="0" w:space="0" w:color="auto"/>
        <w:right w:val="none" w:sz="0" w:space="0" w:color="auto"/>
      </w:divBdr>
    </w:div>
    <w:div w:id="2002586022">
      <w:bodyDiv w:val="1"/>
      <w:marLeft w:val="0"/>
      <w:marRight w:val="0"/>
      <w:marTop w:val="0"/>
      <w:marBottom w:val="0"/>
      <w:divBdr>
        <w:top w:val="none" w:sz="0" w:space="0" w:color="auto"/>
        <w:left w:val="none" w:sz="0" w:space="0" w:color="auto"/>
        <w:bottom w:val="none" w:sz="0" w:space="0" w:color="auto"/>
        <w:right w:val="none" w:sz="0" w:space="0" w:color="auto"/>
      </w:divBdr>
    </w:div>
    <w:div w:id="21044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2020-03-16T23:26:00Z</dcterms:created>
  <dcterms:modified xsi:type="dcterms:W3CDTF">2020-03-16T23:28:00Z</dcterms:modified>
</cp:coreProperties>
</file>